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0F" w:rsidRDefault="00A70F72" w:rsidP="00A7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72">
        <w:rPr>
          <w:rFonts w:ascii="Times New Roman" w:hAnsi="Times New Roman" w:cs="Times New Roman"/>
          <w:b/>
          <w:sz w:val="28"/>
          <w:szCs w:val="28"/>
        </w:rPr>
        <w:t>Сведения о полномочиях</w:t>
      </w:r>
    </w:p>
    <w:p w:rsidR="00A70F72" w:rsidRDefault="00A70F72" w:rsidP="00A7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FBC" w:rsidRPr="00A85FBC" w:rsidRDefault="00A85FBC" w:rsidP="00A8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вопросов местного значения органы местного самоуправления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обладают следующими полномочиями:</w:t>
      </w:r>
    </w:p>
    <w:p w:rsidR="00A70F72" w:rsidRPr="00A70F72" w:rsidRDefault="00A70F72" w:rsidP="00A85F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района и внесение в него изменений и дополнений, издание муниципальных правовых актов;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официальных символов муниципального района;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4.2) полномочиями по организации теплоснабжения, предусмотренными Федеральным </w:t>
      </w:r>
      <w:hyperlink r:id="rId5" w:history="1">
        <w:r w:rsidRPr="00A70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теплоснабжении";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района, преобразования муниципального района;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принятие и организация выполнения планов и программ комплексного социально-экономического развития муниципального района, а также организация сбора статистических показателей, характеризующих состояние экономики и социальной сферы муниципального района,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осуществление международных и внешнеэкономических связей в соответствии с федеральными законами;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A70F72" w:rsidRPr="00A70F72" w:rsidRDefault="00A70F72" w:rsidP="00A70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A70F72" w:rsidRPr="00A85FBC" w:rsidRDefault="00A70F72" w:rsidP="00A85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72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иными полномочиями в соответствии с федеральными законами, настоящим Уставом.</w:t>
      </w:r>
    </w:p>
    <w:sectPr w:rsidR="00A70F72" w:rsidRPr="00A85FBC" w:rsidSect="00A70F7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2"/>
    <w:rsid w:val="00A70F72"/>
    <w:rsid w:val="00A85FBC"/>
    <w:rsid w:val="00E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94AFFE18685715C66947EF5DB3A522E5319DA7D3061CF27AE8F297B1l2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KudMR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Delo310</dc:creator>
  <cp:keywords/>
  <dc:description/>
  <cp:lastModifiedBy>Delo310</cp:lastModifiedBy>
  <cp:revision>1</cp:revision>
  <dcterms:created xsi:type="dcterms:W3CDTF">2017-03-23T05:32:00Z</dcterms:created>
  <dcterms:modified xsi:type="dcterms:W3CDTF">2017-03-23T05:47:00Z</dcterms:modified>
</cp:coreProperties>
</file>