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BC" w:rsidRPr="00B52CBC" w:rsidRDefault="00B52CBC" w:rsidP="00B52C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CBC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потребители услуги по обращению с </w:t>
      </w:r>
      <w:r>
        <w:rPr>
          <w:rFonts w:ascii="Times New Roman" w:hAnsi="Times New Roman" w:cs="Times New Roman"/>
          <w:b/>
          <w:bCs/>
          <w:sz w:val="28"/>
          <w:szCs w:val="28"/>
        </w:rPr>
        <w:t>твердыми коммунальными отходами</w:t>
      </w:r>
    </w:p>
    <w:p w:rsidR="00B52CBC" w:rsidRPr="00B52CBC" w:rsidRDefault="00B52CBC" w:rsidP="00B52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CBC">
        <w:rPr>
          <w:rFonts w:ascii="Times New Roman" w:hAnsi="Times New Roman" w:cs="Times New Roman"/>
          <w:sz w:val="28"/>
          <w:szCs w:val="28"/>
        </w:rPr>
        <w:t>Пермское краевое государственное унитарное предприятие «</w:t>
      </w:r>
      <w:proofErr w:type="spellStart"/>
      <w:r w:rsidRPr="00B52CBC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B52CBC">
        <w:rPr>
          <w:rFonts w:ascii="Times New Roman" w:hAnsi="Times New Roman" w:cs="Times New Roman"/>
          <w:sz w:val="28"/>
          <w:szCs w:val="28"/>
        </w:rPr>
        <w:t>» информирует о необходимости заключения договора на оказание услуг по обращению с твердыми коммунальными отходами в соответствии с Федеральным законом "Об отходах производства и потребления", постановлением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B52CBC" w:rsidRPr="00B52CBC" w:rsidRDefault="00B52CBC" w:rsidP="00B52CBC">
      <w:pPr>
        <w:rPr>
          <w:rFonts w:ascii="Times New Roman" w:hAnsi="Times New Roman" w:cs="Times New Roman"/>
          <w:sz w:val="28"/>
          <w:szCs w:val="28"/>
        </w:rPr>
      </w:pPr>
      <w:r w:rsidRPr="00B52CBC">
        <w:rPr>
          <w:rFonts w:ascii="Times New Roman" w:hAnsi="Times New Roman" w:cs="Times New Roman"/>
          <w:sz w:val="28"/>
          <w:szCs w:val="28"/>
        </w:rPr>
        <w:t>Шаблоны заявок и договоров можно скачать в разделе Деятельность.</w:t>
      </w:r>
      <w:r w:rsidRPr="00B52CBC">
        <w:t xml:space="preserve"> </w:t>
      </w:r>
      <w:r w:rsidRPr="00B52CBC">
        <w:rPr>
          <w:rFonts w:ascii="Times New Roman" w:hAnsi="Times New Roman" w:cs="Times New Roman"/>
          <w:color w:val="FF0000"/>
          <w:sz w:val="28"/>
          <w:szCs w:val="28"/>
        </w:rPr>
        <w:t>https://www.pkgyp-te.ru/index.php/activity#vn-post</w:t>
      </w:r>
    </w:p>
    <w:p w:rsidR="00B52CBC" w:rsidRPr="00B52CBC" w:rsidRDefault="00B52CBC" w:rsidP="00B52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52CBC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52CBC">
        <w:rPr>
          <w:rFonts w:ascii="Times New Roman" w:hAnsi="Times New Roman" w:cs="Times New Roman"/>
          <w:sz w:val="28"/>
          <w:szCs w:val="28"/>
        </w:rPr>
        <w:t xml:space="preserve"> на оказание услуг по обращению с ТКО </w:t>
      </w:r>
      <w:r>
        <w:rPr>
          <w:rFonts w:ascii="Times New Roman" w:hAnsi="Times New Roman" w:cs="Times New Roman"/>
          <w:sz w:val="28"/>
          <w:szCs w:val="28"/>
        </w:rPr>
        <w:t>направлять на</w:t>
      </w:r>
      <w:r w:rsidRPr="00B52CBC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B52CB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52CBC">
        <w:rPr>
          <w:rFonts w:ascii="Times New Roman" w:hAnsi="Times New Roman" w:cs="Times New Roman"/>
          <w:sz w:val="28"/>
          <w:szCs w:val="28"/>
        </w:rPr>
        <w:t>: zayavka@te.permkrai.ru</w:t>
      </w:r>
    </w:p>
    <w:p w:rsidR="00BA6ABC" w:rsidRPr="00B52CBC" w:rsidRDefault="00BA6A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6ABC" w:rsidRPr="00B5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9E"/>
    <w:rsid w:val="00B52CBC"/>
    <w:rsid w:val="00BA6ABC"/>
    <w:rsid w:val="00C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6B52-53A0-44AC-B674-9608A5F6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MochevaNA</dc:creator>
  <cp:keywords/>
  <dc:description/>
  <cp:lastModifiedBy>MochevaNA</cp:lastModifiedBy>
  <cp:revision>2</cp:revision>
  <dcterms:created xsi:type="dcterms:W3CDTF">2019-01-23T08:30:00Z</dcterms:created>
  <dcterms:modified xsi:type="dcterms:W3CDTF">2019-01-23T08:33:00Z</dcterms:modified>
</cp:coreProperties>
</file>