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B0" w:rsidRPr="005A58B0" w:rsidRDefault="005A58B0" w:rsidP="005A58B0">
      <w:pPr>
        <w:spacing w:after="180"/>
        <w:textAlignment w:val="bottom"/>
        <w:outlineLvl w:val="0"/>
        <w:rPr>
          <w:rFonts w:ascii="Montserrat" w:eastAsia="Times New Roman" w:hAnsi="Montserrat"/>
          <w:kern w:val="36"/>
          <w:sz w:val="28"/>
          <w:szCs w:val="28"/>
          <w:lang w:eastAsia="ru-RU"/>
        </w:rPr>
      </w:pPr>
      <w:r w:rsidRPr="005A58B0">
        <w:rPr>
          <w:rFonts w:ascii="Montserrat" w:eastAsia="Times New Roman" w:hAnsi="Montserrat"/>
          <w:kern w:val="36"/>
          <w:sz w:val="28"/>
          <w:szCs w:val="28"/>
          <w:lang w:eastAsia="ru-RU"/>
        </w:rPr>
        <w:t>С 1 ЯНВАРЯ 2020 ГОДА ДЕЙСТВУЕТ НОВЫЙ ПОРЯДОК НАЧИСЛЕНИЯ ПЛАТЫ ЗА КОММУНАЛЬНУЮ УСЛУГУ ПО ОБРАЩЕНИЮ С ТВЕРДЫМИ КОММУНАЛЬНЫМИ ОТХОДАМИ</w:t>
      </w:r>
    </w:p>
    <w:p w:rsidR="00E97DE8" w:rsidRPr="005A58B0" w:rsidRDefault="00E97DE8" w:rsidP="00E97DE8">
      <w:pPr>
        <w:ind w:firstLine="708"/>
        <w:jc w:val="both"/>
        <w:rPr>
          <w:rFonts w:ascii="Source Sans Pro" w:eastAsia="Times New Roman" w:hAnsi="Source Sans Pro"/>
          <w:sz w:val="28"/>
          <w:szCs w:val="28"/>
          <w:lang w:eastAsia="ru-RU"/>
        </w:rPr>
      </w:pPr>
      <w:r w:rsidRPr="005A58B0">
        <w:rPr>
          <w:rFonts w:ascii="Source Sans Pro" w:eastAsia="Times New Roman" w:hAnsi="Source Sans Pro"/>
          <w:sz w:val="28"/>
          <w:szCs w:val="28"/>
          <w:lang w:eastAsia="ru-RU"/>
        </w:rPr>
        <w:t>Расчет будет производиться исходя из количества граждан, постоянно и временно проживающих в жилом помещении многоквартирного дома (постановление Правительства Пермского края от 9 декабря 2019 г. № 901-п).</w:t>
      </w:r>
    </w:p>
    <w:p w:rsidR="00E97DE8" w:rsidRDefault="00E97DE8" w:rsidP="00E97DE8">
      <w:pPr>
        <w:ind w:firstLine="708"/>
        <w:jc w:val="both"/>
        <w:rPr>
          <w:rFonts w:ascii="Source Sans Pro" w:eastAsia="Times New Roman" w:hAnsi="Source Sans Pro"/>
          <w:sz w:val="28"/>
          <w:szCs w:val="28"/>
          <w:lang w:eastAsia="ru-RU"/>
        </w:rPr>
      </w:pPr>
      <w:r w:rsidRPr="005A58B0">
        <w:rPr>
          <w:rFonts w:ascii="Source Sans Pro" w:eastAsia="Times New Roman" w:hAnsi="Source Sans Pro"/>
          <w:sz w:val="28"/>
          <w:szCs w:val="28"/>
          <w:lang w:eastAsia="ru-RU"/>
        </w:rPr>
        <w:t>В соответствии с приказом Министерства жилищно-коммунального хозяйства и благоустройства Пермского края</w:t>
      </w:r>
      <w:r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r w:rsidRPr="005A58B0">
        <w:rPr>
          <w:rFonts w:ascii="Source Sans Pro" w:eastAsia="Times New Roman" w:hAnsi="Source Sans Pro"/>
          <w:sz w:val="28"/>
          <w:szCs w:val="28"/>
          <w:lang w:eastAsia="ru-RU"/>
        </w:rPr>
        <w:t xml:space="preserve">тариф за вывоз ТКО с 1 января 2020 года на одного человека в месяц составит </w:t>
      </w:r>
      <w:r w:rsidRPr="003F25E6">
        <w:rPr>
          <w:rFonts w:ascii="Source Sans Pro" w:eastAsia="Times New Roman" w:hAnsi="Source Sans Pro"/>
          <w:b/>
          <w:sz w:val="28"/>
          <w:szCs w:val="28"/>
          <w:lang w:eastAsia="ru-RU"/>
        </w:rPr>
        <w:t>72,86 рубля</w:t>
      </w:r>
      <w:r w:rsidRPr="005A58B0">
        <w:rPr>
          <w:rFonts w:ascii="Source Sans Pro" w:eastAsia="Times New Roman" w:hAnsi="Source Sans Pro"/>
          <w:sz w:val="28"/>
          <w:szCs w:val="28"/>
          <w:lang w:eastAsia="ru-RU"/>
        </w:rPr>
        <w:t>.</w:t>
      </w:r>
      <w:r w:rsidRPr="003F25E6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</w:p>
    <w:p w:rsidR="00E97DE8" w:rsidRPr="005A58B0" w:rsidRDefault="00E97DE8" w:rsidP="00E97DE8">
      <w:pPr>
        <w:ind w:firstLine="708"/>
        <w:jc w:val="both"/>
        <w:rPr>
          <w:rFonts w:ascii="Source Sans Pro" w:eastAsia="Times New Roman" w:hAnsi="Source Sans Pro"/>
          <w:sz w:val="28"/>
          <w:szCs w:val="28"/>
          <w:lang w:eastAsia="ru-RU"/>
        </w:rPr>
      </w:pPr>
      <w:r w:rsidRPr="003F25E6">
        <w:rPr>
          <w:rFonts w:ascii="Source Sans Pro" w:eastAsia="Times New Roman" w:hAnsi="Source Sans Pro"/>
          <w:sz w:val="28"/>
          <w:szCs w:val="28"/>
          <w:lang w:eastAsia="ru-RU"/>
        </w:rPr>
        <w:t xml:space="preserve">В частном секторе (индивидуальное жилищное строительство) платеж составит </w:t>
      </w:r>
      <w:r w:rsidRPr="003F25E6">
        <w:rPr>
          <w:rFonts w:ascii="Source Sans Pro" w:eastAsia="Times New Roman" w:hAnsi="Source Sans Pro"/>
          <w:b/>
          <w:sz w:val="28"/>
          <w:szCs w:val="28"/>
          <w:lang w:eastAsia="ru-RU"/>
        </w:rPr>
        <w:t>65,80 рублей</w:t>
      </w:r>
      <w:r w:rsidRPr="003F25E6">
        <w:rPr>
          <w:rFonts w:ascii="Source Sans Pro" w:eastAsia="Times New Roman" w:hAnsi="Source Sans Pro"/>
          <w:sz w:val="28"/>
          <w:szCs w:val="28"/>
          <w:lang w:eastAsia="ru-RU"/>
        </w:rPr>
        <w:t xml:space="preserve"> за одного проживающего.</w:t>
      </w:r>
    </w:p>
    <w:p w:rsidR="00E97DE8" w:rsidRPr="005A58B0" w:rsidRDefault="00E97DE8" w:rsidP="00E97DE8">
      <w:pPr>
        <w:ind w:firstLine="708"/>
        <w:jc w:val="both"/>
        <w:rPr>
          <w:rFonts w:ascii="Source Sans Pro" w:eastAsia="Times New Roman" w:hAnsi="Source Sans Pro"/>
          <w:sz w:val="28"/>
          <w:szCs w:val="28"/>
          <w:lang w:eastAsia="ru-RU"/>
        </w:rPr>
      </w:pPr>
      <w:r w:rsidRPr="005A58B0">
        <w:rPr>
          <w:rFonts w:ascii="Source Sans Pro" w:eastAsia="Times New Roman" w:hAnsi="Source Sans Pro"/>
          <w:sz w:val="28"/>
          <w:szCs w:val="28"/>
          <w:lang w:eastAsia="ru-RU"/>
        </w:rPr>
        <w:t>При обнаружении в платежных документах недостоверной информации о количестве постоянно и временно проживающих граждан в жилом помещении, рекомендуем обращаться к исполнителю коммунальной услуги по ТКО (управляющая организация, то</w:t>
      </w:r>
      <w:r>
        <w:rPr>
          <w:rFonts w:ascii="Source Sans Pro" w:eastAsia="Times New Roman" w:hAnsi="Source Sans Pro"/>
          <w:sz w:val="28"/>
          <w:szCs w:val="28"/>
          <w:lang w:eastAsia="ru-RU"/>
        </w:rPr>
        <w:t>варищество собственников жилья</w:t>
      </w:r>
      <w:r w:rsidRPr="005A58B0">
        <w:rPr>
          <w:rFonts w:ascii="Source Sans Pro" w:eastAsia="Times New Roman" w:hAnsi="Source Sans Pro"/>
          <w:sz w:val="28"/>
          <w:szCs w:val="28"/>
          <w:lang w:eastAsia="ru-RU"/>
        </w:rPr>
        <w:t>, региональный оператор) с подтверждающими документами.</w:t>
      </w:r>
    </w:p>
    <w:p w:rsidR="007A715F" w:rsidRPr="005A58B0" w:rsidRDefault="007A715F" w:rsidP="00E97DE8">
      <w:pPr>
        <w:jc w:val="both"/>
        <w:rPr>
          <w:sz w:val="28"/>
          <w:szCs w:val="28"/>
        </w:rPr>
      </w:pPr>
      <w:bookmarkStart w:id="0" w:name="_GoBack"/>
      <w:bookmarkEnd w:id="0"/>
    </w:p>
    <w:sectPr w:rsidR="007A715F" w:rsidRPr="005A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2"/>
    <w:rsid w:val="00210822"/>
    <w:rsid w:val="005A58B0"/>
    <w:rsid w:val="007A715F"/>
    <w:rsid w:val="00E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636E-8938-4EE7-B6BC-7516850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8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8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8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8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8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8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8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8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58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8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58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58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8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8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8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8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58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58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8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58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58B0"/>
    <w:rPr>
      <w:b/>
      <w:bCs/>
    </w:rPr>
  </w:style>
  <w:style w:type="character" w:styleId="a8">
    <w:name w:val="Emphasis"/>
    <w:basedOn w:val="a0"/>
    <w:uiPriority w:val="20"/>
    <w:qFormat/>
    <w:rsid w:val="005A58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58B0"/>
    <w:rPr>
      <w:szCs w:val="32"/>
    </w:rPr>
  </w:style>
  <w:style w:type="paragraph" w:styleId="aa">
    <w:name w:val="List Paragraph"/>
    <w:basedOn w:val="a"/>
    <w:uiPriority w:val="34"/>
    <w:qFormat/>
    <w:rsid w:val="005A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8B0"/>
    <w:rPr>
      <w:i/>
    </w:rPr>
  </w:style>
  <w:style w:type="character" w:customStyle="1" w:styleId="22">
    <w:name w:val="Цитата 2 Знак"/>
    <w:basedOn w:val="a0"/>
    <w:link w:val="21"/>
    <w:uiPriority w:val="29"/>
    <w:rsid w:val="005A58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58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58B0"/>
    <w:rPr>
      <w:b/>
      <w:i/>
      <w:sz w:val="24"/>
    </w:rPr>
  </w:style>
  <w:style w:type="character" w:styleId="ad">
    <w:name w:val="Subtle Emphasis"/>
    <w:uiPriority w:val="19"/>
    <w:qFormat/>
    <w:rsid w:val="005A58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58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58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58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58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58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3</cp:revision>
  <dcterms:created xsi:type="dcterms:W3CDTF">2020-01-15T05:28:00Z</dcterms:created>
  <dcterms:modified xsi:type="dcterms:W3CDTF">2020-01-15T05:47:00Z</dcterms:modified>
</cp:coreProperties>
</file>