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95" w:rsidRDefault="00867895" w:rsidP="00867895">
      <w:pPr>
        <w:tabs>
          <w:tab w:val="left" w:pos="4500"/>
        </w:tabs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Информация о численности занятых у субъектов МСП </w:t>
      </w:r>
      <w:r w:rsidRPr="008D1332">
        <w:rPr>
          <w:rFonts w:ascii="Times New Roman" w:eastAsia="Times New Roman" w:hAnsi="Times New Roman"/>
          <w:sz w:val="28"/>
          <w:szCs w:val="28"/>
          <w:lang w:eastAsia="ru-RU"/>
        </w:rPr>
        <w:t>в Кудымкарском муниципальном округе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 </w:t>
      </w:r>
      <w:r w:rsidRPr="00D36925">
        <w:rPr>
          <w:rFonts w:ascii="Times New Roman" w:eastAsia="Times New Roman" w:hAnsi="Times New Roman"/>
          <w:sz w:val="28"/>
          <w:szCs w:val="28"/>
          <w:lang w:eastAsia="ru-RU"/>
        </w:rPr>
        <w:t>количестве субъектов МСП в Кудымкарском муниципальном округе в разрезе видов деятельности</w:t>
      </w:r>
    </w:p>
    <w:bookmarkEnd w:id="0"/>
    <w:p w:rsidR="00867895" w:rsidRDefault="00867895" w:rsidP="00867895">
      <w:pPr>
        <w:tabs>
          <w:tab w:val="left" w:pos="450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552"/>
        <w:gridCol w:w="2828"/>
      </w:tblGrid>
      <w:tr w:rsidR="00867895" w:rsidRPr="009D3D50" w:rsidTr="00DA2490">
        <w:trPr>
          <w:trHeight w:val="983"/>
          <w:jc w:val="center"/>
        </w:trPr>
        <w:tc>
          <w:tcPr>
            <w:tcW w:w="4531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2" w:type="dxa"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занятых у субъектов</w:t>
            </w:r>
            <w:r w:rsidRPr="009D3D50">
              <w:rPr>
                <w:rFonts w:ascii="Times New Roman" w:hAnsi="Times New Roman"/>
                <w:sz w:val="24"/>
                <w:szCs w:val="24"/>
              </w:rPr>
              <w:t xml:space="preserve"> МСП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 год 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25">
              <w:rPr>
                <w:rFonts w:ascii="Times New Roman" w:hAnsi="Times New Roman"/>
                <w:sz w:val="24"/>
                <w:szCs w:val="24"/>
              </w:rPr>
              <w:t>Количество субъектов МСП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состоянию на</w:t>
            </w:r>
          </w:p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25">
              <w:rPr>
                <w:rFonts w:ascii="Times New Roman" w:hAnsi="Times New Roman"/>
                <w:sz w:val="24"/>
                <w:szCs w:val="24"/>
              </w:rPr>
              <w:t>10 сентября 2022 года</w:t>
            </w:r>
          </w:p>
        </w:tc>
      </w:tr>
      <w:tr w:rsidR="00867895" w:rsidRPr="009D3D50" w:rsidTr="00DA2490">
        <w:trPr>
          <w:trHeight w:val="390"/>
          <w:jc w:val="center"/>
        </w:trPr>
        <w:tc>
          <w:tcPr>
            <w:tcW w:w="4531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867895" w:rsidRPr="009D3D50" w:rsidTr="00DA2490">
        <w:trPr>
          <w:trHeight w:val="405"/>
          <w:jc w:val="center"/>
        </w:trPr>
        <w:tc>
          <w:tcPr>
            <w:tcW w:w="4531" w:type="dxa"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52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895" w:rsidRPr="009D3D50" w:rsidTr="00DA2490">
        <w:trPr>
          <w:trHeight w:val="1020"/>
          <w:jc w:val="center"/>
        </w:trPr>
        <w:tc>
          <w:tcPr>
            <w:tcW w:w="4531" w:type="dxa"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52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67895" w:rsidRPr="009D3D50" w:rsidTr="00DA2490">
        <w:trPr>
          <w:trHeight w:val="1680"/>
          <w:jc w:val="center"/>
        </w:trPr>
        <w:tc>
          <w:tcPr>
            <w:tcW w:w="4531" w:type="dxa"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Деятельность по обеспечению электрической энергией, газом, паром, кондиционирование воздуха и водоснабжением, водоотведением, организацией сбора и утилизации отходов, деятельностью по ликвидации загрязнений</w:t>
            </w:r>
          </w:p>
        </w:tc>
        <w:tc>
          <w:tcPr>
            <w:tcW w:w="2552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895" w:rsidRPr="009D3D50" w:rsidTr="00DA2490">
        <w:trPr>
          <w:trHeight w:val="390"/>
          <w:jc w:val="center"/>
        </w:trPr>
        <w:tc>
          <w:tcPr>
            <w:tcW w:w="4531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2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67895" w:rsidRPr="009D3D50" w:rsidTr="00DA2490">
        <w:trPr>
          <w:trHeight w:val="375"/>
          <w:jc w:val="center"/>
        </w:trPr>
        <w:tc>
          <w:tcPr>
            <w:tcW w:w="4531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2552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867895" w:rsidRPr="009D3D50" w:rsidTr="00DA2490">
        <w:trPr>
          <w:trHeight w:val="390"/>
          <w:jc w:val="center"/>
        </w:trPr>
        <w:tc>
          <w:tcPr>
            <w:tcW w:w="4531" w:type="dxa"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Транспортная деятельность</w:t>
            </w:r>
          </w:p>
        </w:tc>
        <w:tc>
          <w:tcPr>
            <w:tcW w:w="2552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67895" w:rsidRPr="009D3D50" w:rsidTr="00DA2490">
        <w:trPr>
          <w:trHeight w:val="660"/>
          <w:jc w:val="center"/>
        </w:trPr>
        <w:tc>
          <w:tcPr>
            <w:tcW w:w="4531" w:type="dxa"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52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895" w:rsidRPr="009D3D50" w:rsidTr="00DA2490">
        <w:trPr>
          <w:trHeight w:val="660"/>
          <w:jc w:val="center"/>
        </w:trPr>
        <w:tc>
          <w:tcPr>
            <w:tcW w:w="4531" w:type="dxa"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552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7895" w:rsidRPr="009D3D50" w:rsidTr="00DA2490">
        <w:trPr>
          <w:trHeight w:val="375"/>
          <w:jc w:val="center"/>
        </w:trPr>
        <w:tc>
          <w:tcPr>
            <w:tcW w:w="4531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Сфера услуг</w:t>
            </w:r>
          </w:p>
        </w:tc>
        <w:tc>
          <w:tcPr>
            <w:tcW w:w="2552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67895" w:rsidRPr="009D3D50" w:rsidTr="00DA2490">
        <w:trPr>
          <w:trHeight w:val="405"/>
          <w:jc w:val="center"/>
        </w:trPr>
        <w:tc>
          <w:tcPr>
            <w:tcW w:w="4531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5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noWrap/>
            <w:vAlign w:val="center"/>
            <w:hideMark/>
          </w:tcPr>
          <w:p w:rsidR="00867895" w:rsidRPr="009D3D50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</w:t>
            </w:r>
          </w:p>
        </w:tc>
        <w:tc>
          <w:tcPr>
            <w:tcW w:w="2828" w:type="dxa"/>
            <w:vAlign w:val="center"/>
          </w:tcPr>
          <w:p w:rsidR="00867895" w:rsidRPr="00D36925" w:rsidRDefault="00867895" w:rsidP="00DA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</w:tbl>
    <w:p w:rsidR="00867895" w:rsidRPr="009D3D50" w:rsidRDefault="00867895" w:rsidP="00867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528" w:rsidRDefault="00BB2B65"/>
    <w:sectPr w:rsidR="00286528" w:rsidSect="00116888">
      <w:headerReference w:type="default" r:id="rId4"/>
      <w:pgSz w:w="11906" w:h="16838"/>
      <w:pgMar w:top="567" w:right="567" w:bottom="1134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22" w:rsidRDefault="00BB2B65">
    <w:pPr>
      <w:pStyle w:val="a4"/>
    </w:pPr>
  </w:p>
  <w:p w:rsidR="00971D22" w:rsidRDefault="00BB2B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55"/>
    <w:rsid w:val="004D24F4"/>
    <w:rsid w:val="00627755"/>
    <w:rsid w:val="00867895"/>
    <w:rsid w:val="00BB2B65"/>
    <w:rsid w:val="00C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D1F6-021B-42AF-9C1D-3EB05C7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867895"/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a3"/>
    <w:uiPriority w:val="99"/>
    <w:rsid w:val="0086789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theme="minorBidi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867895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5"/>
    <w:uiPriority w:val="39"/>
    <w:rsid w:val="0086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6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2022-09-23T10:34:00Z</dcterms:created>
  <dcterms:modified xsi:type="dcterms:W3CDTF">2022-09-23T10:40:00Z</dcterms:modified>
</cp:coreProperties>
</file>