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.05.2021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80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Ваганова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Ваганова</w:t>
      </w:r>
      <w:r>
        <w:rPr>
          <w:rFonts w:cs="Times New Roman" w:ascii="Times New Roman" w:hAnsi="Times New Roman"/>
          <w:sz w:val="28"/>
          <w:szCs w:val="28"/>
        </w:rPr>
        <w:t xml:space="preserve"> от 6-7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мая </w:t>
      </w:r>
      <w:r>
        <w:rPr>
          <w:rFonts w:cs="Times New Roman" w:ascii="Times New Roman" w:hAnsi="Times New Roman"/>
          <w:sz w:val="28"/>
          <w:szCs w:val="28"/>
        </w:rPr>
        <w:t>2021 года,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Дерябину Анну Леонидовну,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аганова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Дерябиной Анне Леонидовне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101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5055"/>
      </w:tblGrid>
      <w:tr>
        <w:trPr>
          <w:trHeight w:val="1695" w:hRule="atLeast"/>
        </w:trPr>
        <w:tc>
          <w:tcPr>
            <w:tcW w:w="50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LibreOffice/7.1.0.3$Windows_X86_64 LibreOffice_project/f6099ecf3d29644b5008cc8f48f42f4a40986e4c</Application>
  <AppVersion>15.0000</AppVersion>
  <Pages>1</Pages>
  <Words>196</Words>
  <Characters>1399</Characters>
  <CharactersWithSpaces>1579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2021-05-27T15:12:14Z</cp:lastPrinted>
  <dcterms:modified xsi:type="dcterms:W3CDTF">2021-05-27T15:12:18Z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