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ДУМА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.11.2021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161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деревни Сылвож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</w:t>
      </w:r>
      <w:bookmarkStart w:id="0" w:name="__DdeLink__1259_2394966524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удымкарского муниципального округа Пермского края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Сылвож</w:t>
      </w:r>
      <w:r>
        <w:rPr>
          <w:rFonts w:cs="Times New Roman" w:ascii="Times New Roman" w:hAnsi="Times New Roman"/>
          <w:sz w:val="28"/>
          <w:szCs w:val="28"/>
        </w:rPr>
        <w:t xml:space="preserve"> К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удымкарского муниципального округа Пермского края </w:t>
      </w:r>
      <w:r>
        <w:rPr>
          <w:rFonts w:cs="Times New Roman" w:ascii="Times New Roman" w:hAnsi="Times New Roman"/>
          <w:sz w:val="28"/>
          <w:szCs w:val="28"/>
        </w:rPr>
        <w:t>от 10.11.2021 № 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Кылосова Владимира Евгеньевича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Сылвож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Кылосову Владимиру Евгеньевичу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Style w:val="ListLabel1"/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102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099"/>
      </w:tblGrid>
      <w:tr>
        <w:trPr>
          <w:trHeight w:val="1695" w:hRule="atLeast"/>
        </w:trPr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Кудымкарского муниципального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LibreOffice/6.3.0.4$Windows_X86_64 LibreOffice_project/057fc023c990d676a43019934386b85b21a9ee99</Application>
  <Pages>1</Pages>
  <Words>200</Words>
  <Characters>1449</Characters>
  <CharactersWithSpaces>1659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2021-11-25T12:39:19Z</cp:lastPrinted>
  <dcterms:modified xsi:type="dcterms:W3CDTF">2021-11-25T12:39:27Z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