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2B" w:rsidRPr="006F429F" w:rsidRDefault="006E352B" w:rsidP="006E352B">
      <w:pPr>
        <w:autoSpaceDE w:val="0"/>
        <w:autoSpaceDN w:val="0"/>
        <w:adjustRightInd w:val="0"/>
        <w:jc w:val="center"/>
        <w:rPr>
          <w:rFonts w:eastAsiaTheme="minorHAnsi"/>
          <w:sz w:val="26"/>
          <w:szCs w:val="26"/>
          <w:lang w:eastAsia="en-US"/>
        </w:rPr>
      </w:pPr>
      <w:bookmarkStart w:id="0" w:name="_GoBack"/>
      <w:bookmarkEnd w:id="0"/>
      <w:r w:rsidRPr="006F429F">
        <w:rPr>
          <w:rFonts w:eastAsiaTheme="minorHAnsi"/>
          <w:sz w:val="26"/>
          <w:szCs w:val="26"/>
          <w:lang w:eastAsia="en-US"/>
        </w:rPr>
        <w:t>ОТЧЕТ</w:t>
      </w:r>
    </w:p>
    <w:p w:rsidR="006E352B" w:rsidRPr="006F429F" w:rsidRDefault="006E352B" w:rsidP="006E352B">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представителей Кудымкарского муниципального округа Пермского края в органах управления автономной некоммерческой организации</w:t>
      </w:r>
    </w:p>
    <w:p w:rsidR="006E352B" w:rsidRPr="006F429F" w:rsidRDefault="006E352B" w:rsidP="006E352B">
      <w:pPr>
        <w:autoSpaceDE w:val="0"/>
        <w:autoSpaceDN w:val="0"/>
        <w:adjustRightInd w:val="0"/>
        <w:jc w:val="center"/>
        <w:rPr>
          <w:rFonts w:eastAsiaTheme="minorHAnsi"/>
          <w:sz w:val="26"/>
          <w:szCs w:val="26"/>
          <w:lang w:eastAsia="en-US"/>
        </w:rPr>
      </w:pPr>
    </w:p>
    <w:p w:rsidR="006E352B" w:rsidRPr="006F429F" w:rsidRDefault="006E352B" w:rsidP="006F429F">
      <w:pPr>
        <w:autoSpaceDE w:val="0"/>
        <w:autoSpaceDN w:val="0"/>
        <w:adjustRightInd w:val="0"/>
        <w:ind w:hanging="567"/>
        <w:jc w:val="both"/>
        <w:outlineLvl w:val="0"/>
        <w:rPr>
          <w:rFonts w:eastAsiaTheme="minorHAnsi"/>
          <w:sz w:val="26"/>
          <w:szCs w:val="26"/>
          <w:lang w:eastAsia="en-US"/>
        </w:rPr>
      </w:pPr>
      <w:r w:rsidRPr="006F429F">
        <w:rPr>
          <w:rFonts w:eastAsiaTheme="minorHAnsi"/>
          <w:sz w:val="26"/>
          <w:szCs w:val="26"/>
          <w:lang w:eastAsia="en-US"/>
        </w:rPr>
        <w:t>Раздел 1. Общие сведения</w:t>
      </w:r>
    </w:p>
    <w:p w:rsidR="006E352B" w:rsidRPr="006F429F" w:rsidRDefault="006E352B"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5812"/>
        <w:gridCol w:w="4678"/>
      </w:tblGrid>
      <w:tr w:rsidR="006E352B" w:rsidRPr="006F429F" w:rsidTr="006F429F">
        <w:trPr>
          <w:trHeight w:val="633"/>
        </w:trPr>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Наименование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Автономная некоммерческая организация «Редакция газеты «Иньвенский край»</w:t>
            </w:r>
          </w:p>
        </w:tc>
      </w:tr>
      <w:tr w:rsidR="006E352B" w:rsidRPr="006F429F" w:rsidTr="006F429F">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Юридический адрес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proofErr w:type="gramStart"/>
            <w:r w:rsidRPr="006F429F">
              <w:rPr>
                <w:rFonts w:eastAsiaTheme="minorHAnsi"/>
                <w:sz w:val="26"/>
                <w:szCs w:val="26"/>
                <w:lang w:eastAsia="en-US"/>
              </w:rPr>
              <w:t xml:space="preserve">619000, Пермский край, </w:t>
            </w:r>
            <w:proofErr w:type="spellStart"/>
            <w:r w:rsidRPr="006F429F">
              <w:rPr>
                <w:rFonts w:eastAsiaTheme="minorHAnsi"/>
                <w:sz w:val="26"/>
                <w:szCs w:val="26"/>
                <w:lang w:eastAsia="en-US"/>
              </w:rPr>
              <w:t>г.о</w:t>
            </w:r>
            <w:proofErr w:type="spellEnd"/>
            <w:r w:rsidRPr="006F429F">
              <w:rPr>
                <w:rFonts w:eastAsiaTheme="minorHAnsi"/>
                <w:sz w:val="26"/>
                <w:szCs w:val="26"/>
                <w:lang w:eastAsia="en-US"/>
              </w:rPr>
              <w:t>. город Кудымкар, г. Кудымкар, ул. Пермяцкая, дом 47</w:t>
            </w:r>
            <w:proofErr w:type="gramEnd"/>
          </w:p>
        </w:tc>
      </w:tr>
      <w:tr w:rsidR="006E352B" w:rsidRPr="006F429F" w:rsidTr="006F429F">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Наименование органа управления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rsidR="0066577F"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Совет </w:t>
            </w:r>
            <w:r w:rsidR="00653DFB" w:rsidRPr="006F429F">
              <w:rPr>
                <w:rFonts w:eastAsiaTheme="minorHAnsi"/>
                <w:sz w:val="26"/>
                <w:szCs w:val="26"/>
                <w:lang w:eastAsia="en-US"/>
              </w:rPr>
              <w:t>Автономной некоммерческой организации «Редакция газеты «Иньвенский край»</w:t>
            </w:r>
            <w:r w:rsidRPr="006F429F">
              <w:rPr>
                <w:rFonts w:eastAsiaTheme="minorHAnsi"/>
                <w:sz w:val="26"/>
                <w:szCs w:val="26"/>
                <w:lang w:eastAsia="en-US"/>
              </w:rPr>
              <w:t xml:space="preserve"> </w:t>
            </w:r>
          </w:p>
          <w:p w:rsidR="006E352B"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Главный редактор</w:t>
            </w:r>
          </w:p>
        </w:tc>
      </w:tr>
      <w:tr w:rsidR="006E352B" w:rsidRPr="006F429F" w:rsidTr="006F429F">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91765C">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Отчет за период </w:t>
            </w:r>
            <w:proofErr w:type="gramStart"/>
            <w:r w:rsidR="0091765C" w:rsidRPr="006F429F">
              <w:rPr>
                <w:rFonts w:eastAsiaTheme="minorHAnsi"/>
                <w:sz w:val="26"/>
                <w:szCs w:val="26"/>
                <w:lang w:eastAsia="en-US"/>
              </w:rPr>
              <w:t>с</w:t>
            </w:r>
            <w:proofErr w:type="gramEnd"/>
            <w:r w:rsidR="0091765C" w:rsidRPr="006F429F">
              <w:rPr>
                <w:rFonts w:eastAsiaTheme="minorHAnsi"/>
                <w:sz w:val="26"/>
                <w:szCs w:val="26"/>
                <w:lang w:eastAsia="en-US"/>
              </w:rPr>
              <w:t xml:space="preserve"> _______ по _________</w:t>
            </w:r>
          </w:p>
        </w:tc>
        <w:tc>
          <w:tcPr>
            <w:tcW w:w="4678" w:type="dxa"/>
            <w:tcBorders>
              <w:top w:val="single" w:sz="4" w:space="0" w:color="auto"/>
              <w:left w:val="single" w:sz="4" w:space="0" w:color="auto"/>
              <w:bottom w:val="single" w:sz="4" w:space="0" w:color="auto"/>
              <w:right w:val="single" w:sz="4" w:space="0" w:color="auto"/>
            </w:tcBorders>
          </w:tcPr>
          <w:p w:rsidR="006E352B" w:rsidRPr="006F429F" w:rsidRDefault="0091765C" w:rsidP="00C37D66">
            <w:pPr>
              <w:autoSpaceDE w:val="0"/>
              <w:autoSpaceDN w:val="0"/>
              <w:adjustRightInd w:val="0"/>
              <w:rPr>
                <w:rFonts w:eastAsiaTheme="minorHAnsi"/>
                <w:sz w:val="26"/>
                <w:szCs w:val="26"/>
                <w:lang w:eastAsia="en-US"/>
              </w:rPr>
            </w:pPr>
            <w:r w:rsidRPr="006F429F">
              <w:rPr>
                <w:rFonts w:eastAsiaTheme="minorHAnsi"/>
                <w:sz w:val="26"/>
                <w:szCs w:val="26"/>
                <w:lang w:eastAsia="en-US"/>
              </w:rPr>
              <w:t xml:space="preserve">с </w:t>
            </w:r>
            <w:r w:rsidR="00C37D66" w:rsidRPr="006F429F">
              <w:rPr>
                <w:rFonts w:eastAsiaTheme="minorHAnsi"/>
                <w:sz w:val="26"/>
                <w:szCs w:val="26"/>
                <w:lang w:eastAsia="en-US"/>
              </w:rPr>
              <w:t>28.01</w:t>
            </w:r>
            <w:r w:rsidRPr="006F429F">
              <w:rPr>
                <w:rFonts w:eastAsiaTheme="minorHAnsi"/>
                <w:sz w:val="26"/>
                <w:szCs w:val="26"/>
                <w:lang w:eastAsia="en-US"/>
              </w:rPr>
              <w:t>.2021 по 31.12.2021</w:t>
            </w:r>
          </w:p>
        </w:tc>
      </w:tr>
      <w:tr w:rsidR="006E352B" w:rsidRPr="006F429F" w:rsidTr="006F429F">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ФИО представителя Кудымкарского муниципального округа Пермского края в органе управления автономной некоммерческой организации</w:t>
            </w:r>
          </w:p>
        </w:tc>
        <w:tc>
          <w:tcPr>
            <w:tcW w:w="4678" w:type="dxa"/>
            <w:tcBorders>
              <w:top w:val="single" w:sz="4" w:space="0" w:color="auto"/>
              <w:left w:val="single" w:sz="4" w:space="0" w:color="auto"/>
              <w:bottom w:val="single" w:sz="4" w:space="0" w:color="auto"/>
              <w:right w:val="single" w:sz="4" w:space="0" w:color="auto"/>
            </w:tcBorders>
          </w:tcPr>
          <w:p w:rsidR="006E352B" w:rsidRPr="006F429F" w:rsidRDefault="0066577F" w:rsidP="00285355">
            <w:pPr>
              <w:autoSpaceDE w:val="0"/>
              <w:autoSpaceDN w:val="0"/>
              <w:adjustRightInd w:val="0"/>
              <w:rPr>
                <w:rFonts w:eastAsiaTheme="minorHAnsi"/>
                <w:sz w:val="26"/>
                <w:szCs w:val="26"/>
                <w:lang w:eastAsia="en-US"/>
              </w:rPr>
            </w:pPr>
            <w:proofErr w:type="spellStart"/>
            <w:r w:rsidRPr="006F429F">
              <w:rPr>
                <w:rFonts w:eastAsiaTheme="minorHAnsi"/>
                <w:sz w:val="26"/>
                <w:szCs w:val="26"/>
                <w:lang w:eastAsia="en-US"/>
              </w:rPr>
              <w:t>Старцева</w:t>
            </w:r>
            <w:proofErr w:type="spellEnd"/>
            <w:r w:rsidRPr="006F429F">
              <w:rPr>
                <w:rFonts w:eastAsiaTheme="minorHAnsi"/>
                <w:sz w:val="26"/>
                <w:szCs w:val="26"/>
                <w:lang w:eastAsia="en-US"/>
              </w:rPr>
              <w:t xml:space="preserve"> Елена Владимировна</w:t>
            </w:r>
          </w:p>
        </w:tc>
      </w:tr>
      <w:tr w:rsidR="006E352B" w:rsidRPr="006F429F" w:rsidTr="006F429F">
        <w:tc>
          <w:tcPr>
            <w:tcW w:w="5812"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Реквизиты постановления администрации Кудымкарского муниципального округа Пермского края о назначении представителей Кудымкарского муниципального округа  Пермского края в органах управления автономной некоммерческой организации (номер и дата)</w:t>
            </w:r>
          </w:p>
        </w:tc>
        <w:tc>
          <w:tcPr>
            <w:tcW w:w="4678" w:type="dxa"/>
            <w:tcBorders>
              <w:top w:val="single" w:sz="4" w:space="0" w:color="auto"/>
              <w:left w:val="single" w:sz="4" w:space="0" w:color="auto"/>
              <w:bottom w:val="single" w:sz="4" w:space="0" w:color="auto"/>
              <w:right w:val="single" w:sz="4" w:space="0" w:color="auto"/>
            </w:tcBorders>
          </w:tcPr>
          <w:p w:rsidR="006E352B" w:rsidRPr="006F429F" w:rsidRDefault="0066577F"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от 17.02.2021 № СЭД-260-01-06-167</w:t>
            </w:r>
          </w:p>
        </w:tc>
      </w:tr>
    </w:tbl>
    <w:p w:rsidR="006E352B" w:rsidRPr="006F429F" w:rsidRDefault="006E352B" w:rsidP="006F429F">
      <w:pPr>
        <w:autoSpaceDE w:val="0"/>
        <w:autoSpaceDN w:val="0"/>
        <w:adjustRightInd w:val="0"/>
        <w:ind w:hanging="567"/>
        <w:jc w:val="both"/>
        <w:rPr>
          <w:rFonts w:eastAsiaTheme="minorHAnsi"/>
          <w:sz w:val="26"/>
          <w:szCs w:val="26"/>
          <w:lang w:eastAsia="en-US"/>
        </w:rPr>
      </w:pPr>
    </w:p>
    <w:p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t>Раздел 2. Сведения о хозяйственной деятельности автономной некоммерческой организации за последний отчетный год</w:t>
      </w:r>
    </w:p>
    <w:p w:rsidR="006E352B" w:rsidRPr="006F429F" w:rsidRDefault="006E352B"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6946"/>
        <w:gridCol w:w="3544"/>
      </w:tblGrid>
      <w:tr w:rsidR="006E352B" w:rsidRPr="006F429F" w:rsidTr="006F429F">
        <w:tc>
          <w:tcPr>
            <w:tcW w:w="6946"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Доходы автономной некоммерческой организации за последний отчетный год</w:t>
            </w:r>
          </w:p>
        </w:tc>
        <w:tc>
          <w:tcPr>
            <w:tcW w:w="3544" w:type="dxa"/>
            <w:tcBorders>
              <w:top w:val="single" w:sz="4" w:space="0" w:color="auto"/>
              <w:left w:val="single" w:sz="4" w:space="0" w:color="auto"/>
              <w:bottom w:val="single" w:sz="4" w:space="0" w:color="auto"/>
              <w:right w:val="single" w:sz="4" w:space="0" w:color="auto"/>
            </w:tcBorders>
          </w:tcPr>
          <w:p w:rsidR="006E352B" w:rsidRPr="006F429F" w:rsidRDefault="0091765C"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857 391,50</w:t>
            </w:r>
          </w:p>
        </w:tc>
      </w:tr>
      <w:tr w:rsidR="006E352B" w:rsidRPr="006F429F" w:rsidTr="006F429F">
        <w:tc>
          <w:tcPr>
            <w:tcW w:w="6946"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Расходы автономной некоммерческой организации за последний отчетный год</w:t>
            </w:r>
          </w:p>
        </w:tc>
        <w:tc>
          <w:tcPr>
            <w:tcW w:w="3544" w:type="dxa"/>
            <w:tcBorders>
              <w:top w:val="single" w:sz="4" w:space="0" w:color="auto"/>
              <w:left w:val="single" w:sz="4" w:space="0" w:color="auto"/>
              <w:bottom w:val="single" w:sz="4" w:space="0" w:color="auto"/>
              <w:right w:val="single" w:sz="4" w:space="0" w:color="auto"/>
            </w:tcBorders>
          </w:tcPr>
          <w:p w:rsidR="006E352B" w:rsidRPr="006F429F" w:rsidRDefault="0091765C" w:rsidP="00285355">
            <w:pPr>
              <w:autoSpaceDE w:val="0"/>
              <w:autoSpaceDN w:val="0"/>
              <w:adjustRightInd w:val="0"/>
              <w:rPr>
                <w:rFonts w:eastAsiaTheme="minorHAnsi"/>
                <w:sz w:val="26"/>
                <w:szCs w:val="26"/>
                <w:lang w:eastAsia="en-US"/>
              </w:rPr>
            </w:pPr>
            <w:r w:rsidRPr="006F429F">
              <w:rPr>
                <w:rFonts w:eastAsiaTheme="minorHAnsi"/>
                <w:sz w:val="26"/>
                <w:szCs w:val="26"/>
                <w:lang w:eastAsia="en-US"/>
              </w:rPr>
              <w:t>709 684,71</w:t>
            </w:r>
          </w:p>
        </w:tc>
      </w:tr>
    </w:tbl>
    <w:p w:rsidR="006E352B" w:rsidRPr="006F429F" w:rsidRDefault="006E352B" w:rsidP="006E352B">
      <w:pPr>
        <w:autoSpaceDE w:val="0"/>
        <w:autoSpaceDN w:val="0"/>
        <w:adjustRightInd w:val="0"/>
        <w:jc w:val="both"/>
        <w:rPr>
          <w:rFonts w:eastAsiaTheme="minorHAnsi"/>
          <w:sz w:val="26"/>
          <w:szCs w:val="26"/>
          <w:lang w:eastAsia="en-US"/>
        </w:rPr>
      </w:pPr>
    </w:p>
    <w:p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t>Раздел 3. Деятельность представителя Кудымкарского муниципального округа  Пермского края в органе управления автономной некоммерческой организации за отчетный период</w:t>
      </w:r>
    </w:p>
    <w:p w:rsidR="006F429F" w:rsidRPr="006F429F" w:rsidRDefault="006F429F" w:rsidP="006E352B">
      <w:pPr>
        <w:autoSpaceDE w:val="0"/>
        <w:autoSpaceDN w:val="0"/>
        <w:adjustRightInd w:val="0"/>
        <w:jc w:val="both"/>
        <w:rPr>
          <w:rFonts w:eastAsiaTheme="minorHAnsi"/>
          <w:sz w:val="26"/>
          <w:szCs w:val="26"/>
          <w:lang w:eastAsia="en-US"/>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1418"/>
        <w:gridCol w:w="3402"/>
        <w:gridCol w:w="1417"/>
        <w:gridCol w:w="2410"/>
        <w:gridCol w:w="1843"/>
      </w:tblGrid>
      <w:tr w:rsidR="006E352B" w:rsidRPr="00653DFB" w:rsidTr="00653DFB">
        <w:tc>
          <w:tcPr>
            <w:tcW w:w="1418" w:type="dxa"/>
            <w:tcBorders>
              <w:top w:val="single" w:sz="4" w:space="0" w:color="auto"/>
              <w:left w:val="single" w:sz="4" w:space="0" w:color="auto"/>
              <w:bottom w:val="single" w:sz="4" w:space="0" w:color="auto"/>
              <w:right w:val="single" w:sz="4" w:space="0" w:color="auto"/>
            </w:tcBorders>
          </w:tcPr>
          <w:p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Дата проведения заседания органа управления</w:t>
            </w:r>
          </w:p>
        </w:tc>
        <w:tc>
          <w:tcPr>
            <w:tcW w:w="3402" w:type="dxa"/>
            <w:tcBorders>
              <w:top w:val="single" w:sz="4" w:space="0" w:color="auto"/>
              <w:left w:val="single" w:sz="4" w:space="0" w:color="auto"/>
              <w:bottom w:val="single" w:sz="4" w:space="0" w:color="auto"/>
              <w:right w:val="single" w:sz="4" w:space="0" w:color="auto"/>
            </w:tcBorders>
          </w:tcPr>
          <w:p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 xml:space="preserve">Вопросы </w:t>
            </w:r>
            <w:proofErr w:type="gramStart"/>
            <w:r w:rsidRPr="00653DFB">
              <w:rPr>
                <w:rFonts w:eastAsiaTheme="minorHAnsi"/>
                <w:sz w:val="24"/>
                <w:szCs w:val="24"/>
                <w:lang w:eastAsia="en-US"/>
              </w:rPr>
              <w:t>повестки дня заседания органа управления</w:t>
            </w:r>
            <w:proofErr w:type="gramEnd"/>
          </w:p>
        </w:tc>
        <w:tc>
          <w:tcPr>
            <w:tcW w:w="1417" w:type="dxa"/>
            <w:tcBorders>
              <w:top w:val="single" w:sz="4" w:space="0" w:color="auto"/>
              <w:left w:val="single" w:sz="4" w:space="0" w:color="auto"/>
              <w:bottom w:val="single" w:sz="4" w:space="0" w:color="auto"/>
              <w:right w:val="single" w:sz="4" w:space="0" w:color="auto"/>
            </w:tcBorders>
          </w:tcPr>
          <w:p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t xml:space="preserve">Позиция представителя Кудымкарского </w:t>
            </w:r>
            <w:r w:rsidRPr="00653DFB">
              <w:rPr>
                <w:rFonts w:eastAsiaTheme="minorHAnsi"/>
                <w:sz w:val="24"/>
                <w:szCs w:val="24"/>
                <w:lang w:eastAsia="en-US"/>
              </w:rPr>
              <w:lastRenderedPageBreak/>
              <w:t>муниципального округа Пермского края</w:t>
            </w:r>
          </w:p>
        </w:tc>
        <w:tc>
          <w:tcPr>
            <w:tcW w:w="2410" w:type="dxa"/>
            <w:tcBorders>
              <w:top w:val="single" w:sz="4" w:space="0" w:color="auto"/>
              <w:left w:val="single" w:sz="4" w:space="0" w:color="auto"/>
              <w:bottom w:val="single" w:sz="4" w:space="0" w:color="auto"/>
              <w:right w:val="single" w:sz="4" w:space="0" w:color="auto"/>
            </w:tcBorders>
          </w:tcPr>
          <w:p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lastRenderedPageBreak/>
              <w:t xml:space="preserve">Указания, полученные от исполнительного органа местного самоуправления </w:t>
            </w:r>
            <w:r w:rsidRPr="00653DFB">
              <w:rPr>
                <w:rFonts w:eastAsiaTheme="minorHAnsi"/>
                <w:sz w:val="24"/>
                <w:szCs w:val="24"/>
                <w:lang w:eastAsia="en-US"/>
              </w:rPr>
              <w:lastRenderedPageBreak/>
              <w:t>Кудымкарского муниципального округа Пермского края, осуществляющего функции и полномочия учредителя автономной некоммерческой организации</w:t>
            </w:r>
          </w:p>
        </w:tc>
        <w:tc>
          <w:tcPr>
            <w:tcW w:w="1843" w:type="dxa"/>
            <w:tcBorders>
              <w:top w:val="single" w:sz="4" w:space="0" w:color="auto"/>
              <w:left w:val="single" w:sz="4" w:space="0" w:color="auto"/>
              <w:bottom w:val="single" w:sz="4" w:space="0" w:color="auto"/>
              <w:right w:val="single" w:sz="4" w:space="0" w:color="auto"/>
            </w:tcBorders>
          </w:tcPr>
          <w:p w:rsidR="006E352B" w:rsidRPr="00653DFB" w:rsidRDefault="006E352B" w:rsidP="00285355">
            <w:pPr>
              <w:autoSpaceDE w:val="0"/>
              <w:autoSpaceDN w:val="0"/>
              <w:adjustRightInd w:val="0"/>
              <w:jc w:val="center"/>
              <w:rPr>
                <w:rFonts w:eastAsiaTheme="minorHAnsi"/>
                <w:sz w:val="24"/>
                <w:szCs w:val="24"/>
                <w:lang w:eastAsia="en-US"/>
              </w:rPr>
            </w:pPr>
            <w:r w:rsidRPr="00653DFB">
              <w:rPr>
                <w:rFonts w:eastAsiaTheme="minorHAnsi"/>
                <w:sz w:val="24"/>
                <w:szCs w:val="24"/>
                <w:lang w:eastAsia="en-US"/>
              </w:rPr>
              <w:lastRenderedPageBreak/>
              <w:t>Результат голосования</w:t>
            </w:r>
          </w:p>
        </w:tc>
      </w:tr>
      <w:tr w:rsidR="006E352B" w:rsidRPr="00C37D66" w:rsidTr="00653DFB">
        <w:tc>
          <w:tcPr>
            <w:tcW w:w="1418" w:type="dxa"/>
            <w:tcBorders>
              <w:top w:val="single" w:sz="4" w:space="0" w:color="auto"/>
              <w:left w:val="single" w:sz="4" w:space="0" w:color="auto"/>
              <w:bottom w:val="single" w:sz="4" w:space="0" w:color="auto"/>
              <w:right w:val="single" w:sz="4" w:space="0" w:color="auto"/>
            </w:tcBorders>
          </w:tcPr>
          <w:p w:rsidR="006E352B" w:rsidRPr="00C37D66"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lastRenderedPageBreak/>
              <w:t>03.03.2021</w:t>
            </w:r>
          </w:p>
        </w:tc>
        <w:tc>
          <w:tcPr>
            <w:tcW w:w="3402" w:type="dxa"/>
            <w:tcBorders>
              <w:top w:val="single" w:sz="4" w:space="0" w:color="auto"/>
              <w:left w:val="single" w:sz="4" w:space="0" w:color="auto"/>
              <w:bottom w:val="single" w:sz="4" w:space="0" w:color="auto"/>
              <w:right w:val="single" w:sz="4" w:space="0" w:color="auto"/>
            </w:tcBorders>
          </w:tcPr>
          <w:p w:rsidR="006E352B"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 xml:space="preserve">1. </w:t>
            </w:r>
            <w:r w:rsidRPr="00C37D66">
              <w:rPr>
                <w:rFonts w:eastAsiaTheme="minorHAnsi"/>
                <w:sz w:val="26"/>
                <w:szCs w:val="26"/>
                <w:lang w:eastAsia="en-US"/>
              </w:rPr>
              <w:t>О создании АНО</w:t>
            </w:r>
            <w:r>
              <w:rPr>
                <w:rFonts w:eastAsiaTheme="minorHAnsi"/>
                <w:sz w:val="26"/>
                <w:szCs w:val="26"/>
                <w:lang w:eastAsia="en-US"/>
              </w:rPr>
              <w:t xml:space="preserve"> «Редакция газеты «Иньвенский край».</w:t>
            </w:r>
          </w:p>
          <w:p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2. Об утверждении Устава АНО «Редакция газеты «Иньвенский край».</w:t>
            </w:r>
          </w:p>
          <w:p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3. О формировании Совета АНО «Редакция газеты «Иньвенский край», избрании председателя и секретаря Совета АНО «Редакция газеты «Иньвенский край».</w:t>
            </w:r>
          </w:p>
          <w:p w:rsidR="00C37D66" w:rsidRDefault="00C37D66" w:rsidP="00C37D66">
            <w:pPr>
              <w:autoSpaceDE w:val="0"/>
              <w:autoSpaceDN w:val="0"/>
              <w:adjustRightInd w:val="0"/>
              <w:jc w:val="both"/>
              <w:rPr>
                <w:rFonts w:eastAsiaTheme="minorHAnsi"/>
                <w:sz w:val="26"/>
                <w:szCs w:val="26"/>
                <w:lang w:eastAsia="en-US"/>
              </w:rPr>
            </w:pPr>
            <w:r>
              <w:rPr>
                <w:rFonts w:eastAsiaTheme="minorHAnsi"/>
                <w:sz w:val="26"/>
                <w:szCs w:val="26"/>
                <w:lang w:eastAsia="en-US"/>
              </w:rPr>
              <w:t>4. О назначении единоличного исполнительного органа – Главного редактора АНО «Редакция газеты «Иньвенский край», утверждении места нахождения АНО «Редакция газеты «Иньвенский край».</w:t>
            </w:r>
          </w:p>
          <w:p w:rsidR="00C37D66" w:rsidRDefault="00653DFB" w:rsidP="00C37D66">
            <w:pPr>
              <w:autoSpaceDE w:val="0"/>
              <w:autoSpaceDN w:val="0"/>
              <w:adjustRightInd w:val="0"/>
              <w:jc w:val="both"/>
              <w:rPr>
                <w:rFonts w:eastAsiaTheme="minorHAnsi"/>
                <w:sz w:val="26"/>
                <w:szCs w:val="26"/>
                <w:lang w:eastAsia="en-US"/>
              </w:rPr>
            </w:pPr>
            <w:r>
              <w:rPr>
                <w:rFonts w:eastAsiaTheme="minorHAnsi"/>
                <w:sz w:val="26"/>
                <w:szCs w:val="26"/>
                <w:lang w:eastAsia="en-US"/>
              </w:rPr>
              <w:t>5. О порядке, размере, способах и сроках образования имущества АНО «Редакция газеты «Иньвенский край» для осуществления деятельности приносящей доход.</w:t>
            </w:r>
          </w:p>
          <w:p w:rsidR="00653DFB" w:rsidRPr="00C37D66" w:rsidRDefault="00653DFB" w:rsidP="00C37D66">
            <w:pPr>
              <w:autoSpaceDE w:val="0"/>
              <w:autoSpaceDN w:val="0"/>
              <w:adjustRightInd w:val="0"/>
              <w:jc w:val="both"/>
              <w:rPr>
                <w:rFonts w:eastAsiaTheme="minorHAnsi"/>
                <w:sz w:val="26"/>
                <w:szCs w:val="26"/>
                <w:lang w:eastAsia="en-US"/>
              </w:rPr>
            </w:pPr>
            <w:r>
              <w:rPr>
                <w:rFonts w:eastAsiaTheme="minorHAnsi"/>
                <w:sz w:val="26"/>
                <w:szCs w:val="26"/>
                <w:lang w:eastAsia="en-US"/>
              </w:rPr>
              <w:t>6. О государственной регистрации АНО «Редакция газеты «Иньвенский край».</w:t>
            </w:r>
          </w:p>
        </w:tc>
        <w:tc>
          <w:tcPr>
            <w:tcW w:w="1417" w:type="dxa"/>
            <w:tcBorders>
              <w:top w:val="single" w:sz="4" w:space="0" w:color="auto"/>
              <w:left w:val="single" w:sz="4" w:space="0" w:color="auto"/>
              <w:bottom w:val="single" w:sz="4" w:space="0" w:color="auto"/>
              <w:right w:val="single" w:sz="4" w:space="0" w:color="auto"/>
            </w:tcBorders>
          </w:tcPr>
          <w:p w:rsidR="00653DFB"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за</w:t>
            </w: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jc w:val="center"/>
              <w:rPr>
                <w:rFonts w:eastAsiaTheme="minorHAnsi"/>
                <w:sz w:val="26"/>
                <w:szCs w:val="26"/>
                <w:lang w:eastAsia="en-US"/>
              </w:rPr>
            </w:pPr>
            <w:r>
              <w:rPr>
                <w:rFonts w:eastAsiaTheme="minorHAnsi"/>
                <w:sz w:val="26"/>
                <w:szCs w:val="26"/>
                <w:lang w:eastAsia="en-US"/>
              </w:rPr>
              <w:t>за</w:t>
            </w: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jc w:val="center"/>
              <w:rPr>
                <w:rFonts w:eastAsiaTheme="minorHAnsi"/>
                <w:sz w:val="26"/>
                <w:szCs w:val="26"/>
                <w:lang w:eastAsia="en-US"/>
              </w:rPr>
            </w:pPr>
            <w:r>
              <w:rPr>
                <w:rFonts w:eastAsiaTheme="minorHAnsi"/>
                <w:sz w:val="26"/>
                <w:szCs w:val="26"/>
                <w:lang w:eastAsia="en-US"/>
              </w:rPr>
              <w:t>за</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jc w:val="center"/>
              <w:rPr>
                <w:rFonts w:eastAsiaTheme="minorHAnsi"/>
                <w:sz w:val="26"/>
                <w:szCs w:val="26"/>
                <w:lang w:eastAsia="en-US"/>
              </w:rPr>
            </w:pPr>
            <w:r>
              <w:rPr>
                <w:rFonts w:eastAsiaTheme="minorHAnsi"/>
                <w:sz w:val="26"/>
                <w:szCs w:val="26"/>
                <w:lang w:eastAsia="en-US"/>
              </w:rPr>
              <w:t>за</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jc w:val="center"/>
              <w:rPr>
                <w:rFonts w:eastAsiaTheme="minorHAnsi"/>
                <w:sz w:val="26"/>
                <w:szCs w:val="26"/>
                <w:lang w:eastAsia="en-US"/>
              </w:rPr>
            </w:pPr>
            <w:r>
              <w:rPr>
                <w:rFonts w:eastAsiaTheme="minorHAnsi"/>
                <w:sz w:val="26"/>
                <w:szCs w:val="26"/>
                <w:lang w:eastAsia="en-US"/>
              </w:rPr>
              <w:t>за</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E352B" w:rsidRPr="00653DFB" w:rsidRDefault="00653DFB" w:rsidP="00653DFB">
            <w:pPr>
              <w:jc w:val="center"/>
              <w:rPr>
                <w:rFonts w:eastAsiaTheme="minorHAnsi"/>
                <w:sz w:val="26"/>
                <w:szCs w:val="26"/>
                <w:lang w:eastAsia="en-US"/>
              </w:rPr>
            </w:pPr>
            <w:r>
              <w:rPr>
                <w:rFonts w:eastAsiaTheme="minorHAnsi"/>
                <w:sz w:val="26"/>
                <w:szCs w:val="26"/>
                <w:lang w:eastAsia="en-US"/>
              </w:rPr>
              <w:t>за</w:t>
            </w:r>
          </w:p>
        </w:tc>
        <w:tc>
          <w:tcPr>
            <w:tcW w:w="2410" w:type="dxa"/>
            <w:tcBorders>
              <w:top w:val="single" w:sz="4" w:space="0" w:color="auto"/>
              <w:left w:val="single" w:sz="4" w:space="0" w:color="auto"/>
              <w:bottom w:val="single" w:sz="4" w:space="0" w:color="auto"/>
              <w:right w:val="single" w:sz="4" w:space="0" w:color="auto"/>
            </w:tcBorders>
          </w:tcPr>
          <w:p w:rsidR="006E352B" w:rsidRPr="00C37D66" w:rsidRDefault="006E352B" w:rsidP="0066577F">
            <w:pPr>
              <w:autoSpaceDE w:val="0"/>
              <w:autoSpaceDN w:val="0"/>
              <w:adjustRightInd w:val="0"/>
              <w:jc w:val="center"/>
              <w:rPr>
                <w:rFonts w:eastAsiaTheme="minorHAnsi"/>
                <w:sz w:val="26"/>
                <w:szCs w:val="26"/>
                <w:lang w:eastAsia="en-US"/>
              </w:rPr>
            </w:pPr>
          </w:p>
        </w:tc>
        <w:tc>
          <w:tcPr>
            <w:tcW w:w="1843" w:type="dxa"/>
            <w:tcBorders>
              <w:top w:val="single" w:sz="4" w:space="0" w:color="auto"/>
              <w:left w:val="single" w:sz="4" w:space="0" w:color="auto"/>
              <w:bottom w:val="single" w:sz="4" w:space="0" w:color="auto"/>
              <w:right w:val="single" w:sz="4" w:space="0" w:color="auto"/>
            </w:tcBorders>
          </w:tcPr>
          <w:p w:rsidR="006E352B" w:rsidRDefault="00C37D66"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rsidR="00653DFB" w:rsidRDefault="00653DFB"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rsidR="00653DFB" w:rsidRDefault="00653DFB" w:rsidP="0066577F">
            <w:pPr>
              <w:autoSpaceDE w:val="0"/>
              <w:autoSpaceDN w:val="0"/>
              <w:adjustRightInd w:val="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Default="00653DFB" w:rsidP="00653DFB">
            <w:pPr>
              <w:ind w:firstLine="80"/>
              <w:jc w:val="center"/>
              <w:rPr>
                <w:rFonts w:eastAsiaTheme="minorHAnsi"/>
                <w:sz w:val="26"/>
                <w:szCs w:val="26"/>
                <w:lang w:eastAsia="en-US"/>
              </w:rPr>
            </w:pPr>
            <w:r w:rsidRPr="00C37D66">
              <w:rPr>
                <w:rFonts w:eastAsiaTheme="minorHAnsi"/>
                <w:sz w:val="26"/>
                <w:szCs w:val="26"/>
                <w:lang w:eastAsia="en-US"/>
              </w:rPr>
              <w:t>Решение приято единогласно</w:t>
            </w: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Pr="00653DFB" w:rsidRDefault="00653DFB" w:rsidP="00653DFB">
            <w:pPr>
              <w:rPr>
                <w:rFonts w:eastAsiaTheme="minorHAnsi"/>
                <w:sz w:val="26"/>
                <w:szCs w:val="26"/>
                <w:lang w:eastAsia="en-US"/>
              </w:rPr>
            </w:pPr>
          </w:p>
          <w:p w:rsidR="00653DFB" w:rsidRDefault="00653DFB" w:rsidP="00653DFB">
            <w:pPr>
              <w:rPr>
                <w:rFonts w:eastAsiaTheme="minorHAnsi"/>
                <w:sz w:val="26"/>
                <w:szCs w:val="26"/>
                <w:lang w:eastAsia="en-US"/>
              </w:rPr>
            </w:pPr>
          </w:p>
          <w:p w:rsidR="00653DFB" w:rsidRPr="00653DFB" w:rsidRDefault="00653DFB" w:rsidP="00653DFB">
            <w:pPr>
              <w:jc w:val="center"/>
              <w:rPr>
                <w:rFonts w:eastAsiaTheme="minorHAnsi"/>
                <w:sz w:val="26"/>
                <w:szCs w:val="26"/>
                <w:lang w:eastAsia="en-US"/>
              </w:rPr>
            </w:pPr>
            <w:r w:rsidRPr="00C37D66">
              <w:rPr>
                <w:rFonts w:eastAsiaTheme="minorHAnsi"/>
                <w:sz w:val="26"/>
                <w:szCs w:val="26"/>
                <w:lang w:eastAsia="en-US"/>
              </w:rPr>
              <w:t>Решение приято единогласно</w:t>
            </w:r>
          </w:p>
        </w:tc>
      </w:tr>
    </w:tbl>
    <w:p w:rsidR="006E352B" w:rsidRDefault="006E352B" w:rsidP="006E352B">
      <w:pPr>
        <w:autoSpaceDE w:val="0"/>
        <w:autoSpaceDN w:val="0"/>
        <w:adjustRightInd w:val="0"/>
        <w:jc w:val="both"/>
        <w:rPr>
          <w:rFonts w:eastAsiaTheme="minorHAnsi"/>
          <w:sz w:val="28"/>
          <w:szCs w:val="28"/>
          <w:lang w:eastAsia="en-US"/>
        </w:rPr>
      </w:pPr>
    </w:p>
    <w:p w:rsidR="006E352B" w:rsidRPr="006F429F" w:rsidRDefault="006E352B" w:rsidP="006F429F">
      <w:pPr>
        <w:autoSpaceDE w:val="0"/>
        <w:autoSpaceDN w:val="0"/>
        <w:adjustRightInd w:val="0"/>
        <w:ind w:left="-567"/>
        <w:jc w:val="both"/>
        <w:outlineLvl w:val="0"/>
        <w:rPr>
          <w:rFonts w:eastAsiaTheme="minorHAnsi"/>
          <w:sz w:val="26"/>
          <w:szCs w:val="26"/>
          <w:lang w:eastAsia="en-US"/>
        </w:rPr>
      </w:pPr>
      <w:r w:rsidRPr="006F429F">
        <w:rPr>
          <w:rFonts w:eastAsiaTheme="minorHAnsi"/>
          <w:sz w:val="26"/>
          <w:szCs w:val="26"/>
          <w:lang w:eastAsia="en-US"/>
        </w:rPr>
        <w:t xml:space="preserve">Раздел 4. Взаимодействие представителя Кудымкарского муниципального округа Пермского края в органах управления автономной некоммерческой организации с исполнительным органом местного самоуправления Кудымкарского муниципального округа Пермского края, осуществляющим функции и полномочия учредителя автономной некоммерческой организации за отчетный период </w:t>
      </w:r>
      <w:hyperlink w:anchor="Par90" w:history="1">
        <w:r w:rsidRPr="006F429F">
          <w:rPr>
            <w:rFonts w:eastAsiaTheme="minorHAnsi"/>
            <w:sz w:val="26"/>
            <w:szCs w:val="26"/>
            <w:lang w:eastAsia="en-US"/>
          </w:rPr>
          <w:t>&lt;**&gt;</w:t>
        </w:r>
      </w:hyperlink>
    </w:p>
    <w:p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rsidTr="00285355">
        <w:tc>
          <w:tcPr>
            <w:tcW w:w="3685"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представителя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исполнительного органа местного самоуправления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r w:rsidR="006E352B" w:rsidRPr="006F429F" w:rsidTr="00285355">
        <w:tc>
          <w:tcPr>
            <w:tcW w:w="3685"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представителя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автономной некоммерческой организации </w:t>
            </w:r>
            <w:hyperlink w:anchor="Par91" w:history="1">
              <w:r w:rsidRPr="006F429F">
                <w:rPr>
                  <w:rFonts w:eastAsiaTheme="minorHAnsi"/>
                  <w:sz w:val="26"/>
                  <w:szCs w:val="26"/>
                  <w:lang w:eastAsia="en-US"/>
                </w:rPr>
                <w:t>&lt;***&gt;</w:t>
              </w:r>
            </w:hyperlink>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6577F" w:rsidRPr="006F429F" w:rsidTr="00285355">
        <w:tc>
          <w:tcPr>
            <w:tcW w:w="1134" w:type="dxa"/>
            <w:tcBorders>
              <w:top w:val="single" w:sz="4" w:space="0" w:color="auto"/>
              <w:left w:val="single" w:sz="4" w:space="0" w:color="auto"/>
              <w:bottom w:val="single" w:sz="4" w:space="0" w:color="auto"/>
              <w:right w:val="single" w:sz="4" w:space="0" w:color="auto"/>
            </w:tcBorders>
          </w:tcPr>
          <w:p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rsidR="0066577F" w:rsidRPr="006F429F" w:rsidRDefault="0066577F"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rsidTr="00285355">
        <w:tc>
          <w:tcPr>
            <w:tcW w:w="3685"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исполнительного органа местного самоуправления Кудымкарского муниципального округа Пермского края</w:t>
            </w:r>
          </w:p>
        </w:tc>
        <w:tc>
          <w:tcPr>
            <w:tcW w:w="6300"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представителя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rsidR="006E352B" w:rsidRPr="006F429F" w:rsidRDefault="006E352B" w:rsidP="006E352B">
      <w:pPr>
        <w:autoSpaceDE w:val="0"/>
        <w:autoSpaceDN w:val="0"/>
        <w:adjustRightInd w:val="0"/>
        <w:jc w:val="both"/>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
        <w:gridCol w:w="2551"/>
        <w:gridCol w:w="1417"/>
        <w:gridCol w:w="4883"/>
      </w:tblGrid>
      <w:tr w:rsidR="006E352B" w:rsidRPr="006F429F" w:rsidTr="00285355">
        <w:tc>
          <w:tcPr>
            <w:tcW w:w="3685"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Действие автономной некоммерческой организации</w:t>
            </w:r>
          </w:p>
        </w:tc>
        <w:tc>
          <w:tcPr>
            <w:tcW w:w="6300" w:type="dxa"/>
            <w:gridSpan w:val="2"/>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 xml:space="preserve">Действие, бездействие, отказ представителя Кудымкарского муниципального округа Пермского края </w:t>
            </w:r>
            <w:hyperlink w:anchor="Par91" w:history="1">
              <w:r w:rsidRPr="006F429F">
                <w:rPr>
                  <w:rFonts w:eastAsiaTheme="minorHAnsi"/>
                  <w:sz w:val="26"/>
                  <w:szCs w:val="26"/>
                  <w:lang w:eastAsia="en-US"/>
                </w:rPr>
                <w:t>&lt;***&gt;</w:t>
              </w:r>
            </w:hyperlink>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дата</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E352B" w:rsidP="00285355">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описание</w:t>
            </w:r>
          </w:p>
        </w:tc>
      </w:tr>
      <w:tr w:rsidR="006E352B" w:rsidRPr="006F429F" w:rsidTr="00285355">
        <w:tc>
          <w:tcPr>
            <w:tcW w:w="1134"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2551"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1417"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c>
          <w:tcPr>
            <w:tcW w:w="4883" w:type="dxa"/>
            <w:tcBorders>
              <w:top w:val="single" w:sz="4" w:space="0" w:color="auto"/>
              <w:left w:val="single" w:sz="4" w:space="0" w:color="auto"/>
              <w:bottom w:val="single" w:sz="4" w:space="0" w:color="auto"/>
              <w:right w:val="single" w:sz="4" w:space="0" w:color="auto"/>
            </w:tcBorders>
          </w:tcPr>
          <w:p w:rsidR="006E352B" w:rsidRPr="006F429F" w:rsidRDefault="0066577F" w:rsidP="0066577F">
            <w:pPr>
              <w:autoSpaceDE w:val="0"/>
              <w:autoSpaceDN w:val="0"/>
              <w:adjustRightInd w:val="0"/>
              <w:jc w:val="center"/>
              <w:rPr>
                <w:rFonts w:eastAsiaTheme="minorHAnsi"/>
                <w:sz w:val="26"/>
                <w:szCs w:val="26"/>
                <w:lang w:eastAsia="en-US"/>
              </w:rPr>
            </w:pPr>
            <w:r w:rsidRPr="006F429F">
              <w:rPr>
                <w:rFonts w:eastAsiaTheme="minorHAnsi"/>
                <w:sz w:val="26"/>
                <w:szCs w:val="26"/>
                <w:lang w:eastAsia="en-US"/>
              </w:rPr>
              <w:t>-</w:t>
            </w:r>
          </w:p>
        </w:tc>
      </w:tr>
    </w:tbl>
    <w:p w:rsidR="006E352B" w:rsidRPr="006F429F" w:rsidRDefault="006E352B" w:rsidP="006E352B">
      <w:pPr>
        <w:autoSpaceDE w:val="0"/>
        <w:autoSpaceDN w:val="0"/>
        <w:adjustRightInd w:val="0"/>
        <w:jc w:val="both"/>
        <w:rPr>
          <w:rFonts w:eastAsiaTheme="minorHAnsi"/>
          <w:sz w:val="26"/>
          <w:szCs w:val="26"/>
          <w:lang w:eastAsia="en-US"/>
        </w:rPr>
      </w:pPr>
    </w:p>
    <w:p w:rsidR="006E352B" w:rsidRPr="006F429F" w:rsidRDefault="006E352B" w:rsidP="006E352B">
      <w:pPr>
        <w:autoSpaceDE w:val="0"/>
        <w:autoSpaceDN w:val="0"/>
        <w:adjustRightInd w:val="0"/>
        <w:ind w:firstLine="540"/>
        <w:jc w:val="both"/>
        <w:rPr>
          <w:rFonts w:eastAsiaTheme="minorHAnsi"/>
          <w:sz w:val="26"/>
          <w:szCs w:val="26"/>
          <w:lang w:eastAsia="en-US"/>
        </w:rPr>
      </w:pPr>
      <w:r w:rsidRPr="006F429F">
        <w:rPr>
          <w:rFonts w:eastAsiaTheme="minorHAnsi"/>
          <w:sz w:val="26"/>
          <w:szCs w:val="26"/>
          <w:lang w:eastAsia="en-US"/>
        </w:rPr>
        <w:t>--------------------------------</w:t>
      </w:r>
    </w:p>
    <w:p w:rsidR="006E352B" w:rsidRPr="006F429F" w:rsidRDefault="006E352B" w:rsidP="006E352B">
      <w:pPr>
        <w:autoSpaceDE w:val="0"/>
        <w:autoSpaceDN w:val="0"/>
        <w:adjustRightInd w:val="0"/>
        <w:ind w:firstLine="540"/>
        <w:jc w:val="both"/>
        <w:rPr>
          <w:rFonts w:eastAsiaTheme="minorHAnsi"/>
          <w:sz w:val="26"/>
          <w:szCs w:val="26"/>
          <w:lang w:eastAsia="en-US"/>
        </w:rPr>
      </w:pPr>
      <w:bookmarkStart w:id="1" w:name="Par89"/>
      <w:bookmarkEnd w:id="1"/>
      <w:r w:rsidRPr="006F429F">
        <w:rPr>
          <w:rFonts w:eastAsiaTheme="minorHAnsi"/>
          <w:sz w:val="26"/>
          <w:szCs w:val="26"/>
          <w:lang w:eastAsia="en-US"/>
        </w:rPr>
        <w:t xml:space="preserve">&lt;*&gt; Отчет заполняется каждым представителем Кудымкарского муниципального округа Пермского края отдельно. Отчет, заполненный по всем разделам всеми представителями Кудымкарского муниципального округа Пермского края, подлежит размещению исполнительным органом местного самоуправления Кудымкарского муниципального округа Пермского края, осуществляющим функции и полномочия учредителя автономной некоммерческой организации, в информационно-телекоммуникационной сети «Интернет» на своем официальном сайте ежегодно, не позднее 1 июня года, следующего </w:t>
      </w:r>
      <w:proofErr w:type="gramStart"/>
      <w:r w:rsidRPr="006F429F">
        <w:rPr>
          <w:rFonts w:eastAsiaTheme="minorHAnsi"/>
          <w:sz w:val="26"/>
          <w:szCs w:val="26"/>
          <w:lang w:eastAsia="en-US"/>
        </w:rPr>
        <w:t>за</w:t>
      </w:r>
      <w:proofErr w:type="gramEnd"/>
      <w:r w:rsidRPr="006F429F">
        <w:rPr>
          <w:rFonts w:eastAsiaTheme="minorHAnsi"/>
          <w:sz w:val="26"/>
          <w:szCs w:val="26"/>
          <w:lang w:eastAsia="en-US"/>
        </w:rPr>
        <w:t xml:space="preserve"> отчетным.</w:t>
      </w:r>
    </w:p>
    <w:p w:rsidR="006E352B" w:rsidRPr="006F429F" w:rsidRDefault="006E352B" w:rsidP="006E352B">
      <w:pPr>
        <w:autoSpaceDE w:val="0"/>
        <w:autoSpaceDN w:val="0"/>
        <w:adjustRightInd w:val="0"/>
        <w:ind w:firstLine="540"/>
        <w:jc w:val="both"/>
        <w:rPr>
          <w:rFonts w:eastAsiaTheme="minorHAnsi"/>
          <w:sz w:val="26"/>
          <w:szCs w:val="26"/>
          <w:lang w:eastAsia="en-US"/>
        </w:rPr>
      </w:pPr>
      <w:bookmarkStart w:id="2" w:name="Par90"/>
      <w:bookmarkEnd w:id="2"/>
      <w:r w:rsidRPr="006F429F">
        <w:rPr>
          <w:rFonts w:eastAsiaTheme="minorHAnsi"/>
          <w:sz w:val="26"/>
          <w:szCs w:val="26"/>
          <w:lang w:eastAsia="en-US"/>
        </w:rPr>
        <w:t xml:space="preserve">&lt;**&gt; Раздел 4 заполняется на основании имеющейся у представителя Кудымкарского муниципального округа Пермского края информации о направленных им </w:t>
      </w:r>
      <w:proofErr w:type="gramStart"/>
      <w:r w:rsidRPr="006F429F">
        <w:rPr>
          <w:rFonts w:eastAsiaTheme="minorHAnsi"/>
          <w:sz w:val="26"/>
          <w:szCs w:val="26"/>
          <w:lang w:eastAsia="en-US"/>
        </w:rPr>
        <w:t>запросах</w:t>
      </w:r>
      <w:proofErr w:type="gramEnd"/>
      <w:r w:rsidRPr="006F429F">
        <w:rPr>
          <w:rFonts w:eastAsiaTheme="minorHAnsi"/>
          <w:sz w:val="26"/>
          <w:szCs w:val="26"/>
          <w:lang w:eastAsia="en-US"/>
        </w:rPr>
        <w:t xml:space="preserve"> о предоставлении информации о деятельности автономной некоммерческой организации, необходимой для исполнения полномочий представителя Кудымкарского муниципального округа Пермского края; о поступивших ему запросах о предоставлении информации о его деятельности в органе управления автономной некоммерческой организации; об инициировании им обсуждений (о его участии в обсуждении) вопросов, затрагивающих деятельность автономной некоммерческой организации, и на основании других данных по усмотрению представителя Кудымкарского муниципального округа Пермского края.</w:t>
      </w:r>
    </w:p>
    <w:p w:rsidR="006E352B" w:rsidRPr="006F429F" w:rsidRDefault="006E352B" w:rsidP="006E352B">
      <w:pPr>
        <w:autoSpaceDE w:val="0"/>
        <w:autoSpaceDN w:val="0"/>
        <w:adjustRightInd w:val="0"/>
        <w:ind w:firstLine="540"/>
        <w:jc w:val="both"/>
        <w:rPr>
          <w:rFonts w:eastAsiaTheme="minorHAnsi"/>
          <w:sz w:val="26"/>
          <w:szCs w:val="26"/>
          <w:lang w:eastAsia="en-US"/>
        </w:rPr>
      </w:pPr>
      <w:bookmarkStart w:id="3" w:name="Par91"/>
      <w:bookmarkEnd w:id="3"/>
      <w:r w:rsidRPr="006F429F">
        <w:rPr>
          <w:rFonts w:eastAsiaTheme="minorHAnsi"/>
          <w:sz w:val="26"/>
          <w:szCs w:val="26"/>
          <w:lang w:eastAsia="en-US"/>
        </w:rPr>
        <w:t>&lt;***&gt; В случае бездействия, отказа указывается причина, а также должность, фамилия, имя, отчество (при наличии) ответственного лица (лица, подписавшего письменный отказ или отказавшего в устной форме, лица, не исполнившего указание, поручение или просьбу) представителя Кудымкарского муниципального округа Пермского края, исполнительного органа местного самоуправления Кудымкарского муниципального округа Пермского края, автономной некоммерческой организации.</w:t>
      </w:r>
    </w:p>
    <w:p w:rsidR="00786300" w:rsidRPr="006F429F" w:rsidRDefault="00786300">
      <w:pPr>
        <w:rPr>
          <w:sz w:val="26"/>
          <w:szCs w:val="26"/>
        </w:rPr>
      </w:pPr>
    </w:p>
    <w:sectPr w:rsidR="00786300" w:rsidRPr="006F429F" w:rsidSect="006F429F">
      <w:pgSz w:w="11906" w:h="16838" w:code="9"/>
      <w:pgMar w:top="567"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296"/>
    <w:rsid w:val="00092DEF"/>
    <w:rsid w:val="003D3D2A"/>
    <w:rsid w:val="004662A6"/>
    <w:rsid w:val="004F6296"/>
    <w:rsid w:val="00535D1B"/>
    <w:rsid w:val="00653DFB"/>
    <w:rsid w:val="0066577F"/>
    <w:rsid w:val="006E352B"/>
    <w:rsid w:val="006F429F"/>
    <w:rsid w:val="00786300"/>
    <w:rsid w:val="0091765C"/>
    <w:rsid w:val="00B10C38"/>
    <w:rsid w:val="00BE468F"/>
    <w:rsid w:val="00C37D66"/>
    <w:rsid w:val="00C52770"/>
    <w:rsid w:val="00D44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2A6"/>
    <w:rPr>
      <w:rFonts w:ascii="Tahoma" w:hAnsi="Tahoma" w:cs="Tahoma"/>
      <w:sz w:val="16"/>
      <w:szCs w:val="16"/>
    </w:rPr>
  </w:style>
  <w:style w:type="character" w:customStyle="1" w:styleId="a4">
    <w:name w:val="Текст выноски Знак"/>
    <w:basedOn w:val="a0"/>
    <w:link w:val="a3"/>
    <w:uiPriority w:val="99"/>
    <w:semiHidden/>
    <w:rsid w:val="004662A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2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62A6"/>
    <w:rPr>
      <w:rFonts w:ascii="Tahoma" w:hAnsi="Tahoma" w:cs="Tahoma"/>
      <w:sz w:val="16"/>
      <w:szCs w:val="16"/>
    </w:rPr>
  </w:style>
  <w:style w:type="character" w:customStyle="1" w:styleId="a4">
    <w:name w:val="Текст выноски Знак"/>
    <w:basedOn w:val="a0"/>
    <w:link w:val="a3"/>
    <w:uiPriority w:val="99"/>
    <w:semiHidden/>
    <w:rsid w:val="004662A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794C-6672-46E8-B493-1DFAEAC7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2022-04-28T08:00:00Z</cp:lastPrinted>
  <dcterms:created xsi:type="dcterms:W3CDTF">2022-04-26T05:16:00Z</dcterms:created>
  <dcterms:modified xsi:type="dcterms:W3CDTF">2022-05-19T04:26:00Z</dcterms:modified>
</cp:coreProperties>
</file>