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779" w:rsidRDefault="00B64779" w:rsidP="00B64779">
      <w:pPr>
        <w:ind w:left="4422" w:hanging="57"/>
        <w:jc w:val="both"/>
        <w:outlineLvl w:val="1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Приложение 1</w:t>
      </w:r>
    </w:p>
    <w:p w:rsidR="00B64779" w:rsidRDefault="00B64779" w:rsidP="00B64779">
      <w:pPr>
        <w:ind w:left="4395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 Порядку получения муниципальными служащими Кудымкарского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муниципальном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B64779" w:rsidRDefault="00B64779" w:rsidP="00B64779">
      <w:pPr>
        <w:jc w:val="both"/>
        <w:rPr>
          <w:smallCaps w:val="0"/>
          <w:sz w:val="28"/>
          <w:szCs w:val="28"/>
        </w:rPr>
      </w:pPr>
    </w:p>
    <w:p w:rsidR="00B64779" w:rsidRDefault="00B64779" w:rsidP="00B64779">
      <w:p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ФОРМА</w:t>
      </w:r>
    </w:p>
    <w:p w:rsidR="00B64779" w:rsidRDefault="00B64779" w:rsidP="00B64779">
      <w:pPr>
        <w:jc w:val="both"/>
        <w:rPr>
          <w:smallCaps w:val="0"/>
          <w:sz w:val="28"/>
          <w:szCs w:val="28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1667"/>
        <w:gridCol w:w="1677"/>
        <w:gridCol w:w="3775"/>
      </w:tblGrid>
      <w:tr w:rsidR="00B64779" w:rsidTr="00A54E70">
        <w:tc>
          <w:tcPr>
            <w:tcW w:w="4533" w:type="dxa"/>
            <w:gridSpan w:val="2"/>
            <w:shd w:val="clear" w:color="auto" w:fill="auto"/>
          </w:tcPr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(резолюция)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(должность, фамилия, имя,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отчество представителя нанимателя, дата резолюции)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(должность, фамилия, имя, отчество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представителя нанимателя)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(должность, фамилия, имя, отчество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гражданского служащего,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представляющего заявление)</w:t>
            </w:r>
          </w:p>
        </w:tc>
      </w:tr>
      <w:tr w:rsidR="00B64779" w:rsidTr="00A54E70">
        <w:tc>
          <w:tcPr>
            <w:tcW w:w="9985" w:type="dxa"/>
            <w:gridSpan w:val="4"/>
            <w:shd w:val="clear" w:color="auto" w:fill="auto"/>
          </w:tcPr>
          <w:p w:rsidR="00B64779" w:rsidRDefault="00B64779" w:rsidP="00A54E7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ЗАЯВЛЕНИЕ</w:t>
            </w:r>
            <w:bookmarkStart w:id="0" w:name="Par559"/>
            <w:bookmarkEnd w:id="0"/>
          </w:p>
          <w:p w:rsidR="00B64779" w:rsidRDefault="00B64779" w:rsidP="00A54E7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о разрешении на участие на безвозмездной основе в управлении</w:t>
            </w:r>
          </w:p>
          <w:p w:rsidR="00B64779" w:rsidRDefault="00B64779" w:rsidP="00A54E7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некоммерческой организацией</w:t>
            </w:r>
          </w:p>
        </w:tc>
      </w:tr>
      <w:tr w:rsidR="00B64779" w:rsidTr="00A54E70">
        <w:tc>
          <w:tcPr>
            <w:tcW w:w="9985" w:type="dxa"/>
            <w:gridSpan w:val="4"/>
            <w:shd w:val="clear" w:color="auto" w:fill="auto"/>
          </w:tcPr>
          <w:p w:rsidR="00B64779" w:rsidRDefault="00B64779" w:rsidP="00A54E70">
            <w:pPr>
              <w:widowControl w:val="0"/>
              <w:ind w:firstLine="283"/>
              <w:jc w:val="both"/>
            </w:pPr>
            <w:r>
              <w:rPr>
                <w:smallCaps w:val="0"/>
                <w:sz w:val="28"/>
                <w:szCs w:val="28"/>
              </w:rPr>
              <w:t>В соответствии с</w:t>
            </w:r>
            <w:r>
              <w:rPr>
                <w:smallCaps w:val="0"/>
                <w:color w:val="000000"/>
                <w:sz w:val="28"/>
                <w:szCs w:val="28"/>
              </w:rPr>
              <w:t xml:space="preserve"> </w:t>
            </w:r>
            <w:hyperlink r:id="rId4">
              <w:r>
                <w:rPr>
                  <w:smallCaps w:val="0"/>
                  <w:color w:val="000000"/>
                  <w:sz w:val="28"/>
                  <w:szCs w:val="28"/>
                </w:rPr>
                <w:t>подпунктом «б» пункта 3 части 1 статьи 1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 xml:space="preserve">4 </w:t>
            </w:r>
            <w:r>
              <w:rPr>
                <w:smallCaps w:val="0"/>
                <w:sz w:val="28"/>
                <w:szCs w:val="28"/>
              </w:rPr>
              <w:t>Федерального закона от 2 марта 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_____________________________________________________________________.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(полное наименование некоммерческой организации, ее юридический адрес)</w:t>
            </w:r>
          </w:p>
          <w:p w:rsidR="00B64779" w:rsidRDefault="00B64779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Управление данной некоммерческой организацией будет осуществляться ______________________________________________________________________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_____________________________________________________________________.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(форма управления организацией, установленный срок деятельности и др.)</w:t>
            </w:r>
          </w:p>
          <w:p w:rsidR="00B64779" w:rsidRDefault="00B64779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lastRenderedPageBreak/>
              <w:t>Безвозмездное участие в деятельности по управлению данной организацией ______________________________________________________________________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_____________________________________________________________________.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(обоснование необходимости управления некоммерческой организацией)</w:t>
            </w:r>
          </w:p>
          <w:p w:rsidR="00B64779" w:rsidRDefault="00B64779" w:rsidP="00A54E70">
            <w:pPr>
              <w:widowControl w:val="0"/>
              <w:ind w:firstLine="567"/>
              <w:jc w:val="both"/>
            </w:pPr>
            <w:r>
              <w:rPr>
                <w:smallCaps w:val="0"/>
                <w:sz w:val="28"/>
                <w:szCs w:val="28"/>
              </w:rPr>
              <w:t xml:space="preserve">При осуществлении указанной выше деятельности обязуюсь исполнять требования </w:t>
            </w:r>
            <w:hyperlink r:id="rId5">
              <w:r>
                <w:rPr>
                  <w:smallCaps w:val="0"/>
                  <w:color w:val="000000"/>
                  <w:sz w:val="28"/>
                  <w:szCs w:val="28"/>
                  <w:shd w:val="clear" w:color="auto" w:fill="FFFFFF"/>
                </w:rPr>
                <w:t>статей 1</w:t>
              </w:r>
            </w:hyperlink>
            <w:r>
              <w:rPr>
                <w:smallCaps w:val="0"/>
                <w:color w:val="000000"/>
                <w:sz w:val="28"/>
                <w:szCs w:val="28"/>
                <w:shd w:val="clear" w:color="auto" w:fill="FFFFFF"/>
              </w:rPr>
              <w:t xml:space="preserve">2, </w:t>
            </w:r>
            <w:hyperlink r:id="rId6">
              <w:r>
                <w:rPr>
                  <w:smallCaps w:val="0"/>
                  <w:color w:val="000000"/>
                  <w:sz w:val="28"/>
                  <w:szCs w:val="28"/>
                  <w:shd w:val="clear" w:color="auto" w:fill="FFFFFF"/>
                </w:rPr>
                <w:t>1</w:t>
              </w:r>
            </w:hyperlink>
            <w:r>
              <w:rPr>
                <w:smallCaps w:val="0"/>
                <w:color w:val="000000"/>
                <w:sz w:val="28"/>
                <w:szCs w:val="28"/>
                <w:shd w:val="clear" w:color="auto" w:fill="FFFFFF"/>
              </w:rPr>
              <w:t xml:space="preserve">4, </w:t>
            </w:r>
            <w:hyperlink r:id="rId7">
              <w:r>
                <w:rPr>
                  <w:smallCaps w:val="0"/>
                  <w:color w:val="000000"/>
                  <w:sz w:val="28"/>
                  <w:szCs w:val="28"/>
                  <w:shd w:val="clear" w:color="auto" w:fill="FFFFFF"/>
                </w:rPr>
                <w:t>1</w:t>
              </w:r>
            </w:hyperlink>
            <w:r>
              <w:rPr>
                <w:smallCaps w:val="0"/>
                <w:color w:val="000000"/>
                <w:sz w:val="28"/>
                <w:szCs w:val="28"/>
                <w:shd w:val="clear" w:color="auto" w:fill="FFFFFF"/>
              </w:rPr>
              <w:t>4.2 Федерального закона от 2 марта 2007 г. № 25-ФЗ</w:t>
            </w:r>
            <w:r>
              <w:rPr>
                <w:smallCaps w:val="0"/>
                <w:sz w:val="28"/>
                <w:szCs w:val="28"/>
              </w:rPr>
              <w:t xml:space="preserve"> «О муниципальной службе в Росси</w:t>
            </w:r>
            <w:r>
              <w:rPr>
                <w:smallCaps w:val="0"/>
                <w:color w:val="000000"/>
                <w:sz w:val="28"/>
                <w:szCs w:val="28"/>
              </w:rPr>
              <w:t xml:space="preserve">йской Федерации» и </w:t>
            </w:r>
            <w:hyperlink r:id="rId8">
              <w:r>
                <w:rPr>
                  <w:smallCaps w:val="0"/>
                  <w:color w:val="000000"/>
                  <w:sz w:val="28"/>
                  <w:szCs w:val="28"/>
                </w:rPr>
                <w:t>статей 9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>-</w:t>
            </w:r>
            <w:hyperlink r:id="rId9">
              <w:r>
                <w:rPr>
                  <w:smallCaps w:val="0"/>
                  <w:color w:val="000000"/>
                  <w:sz w:val="28"/>
                  <w:szCs w:val="28"/>
                </w:rPr>
                <w:t>11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 xml:space="preserve"> Феде</w:t>
            </w:r>
            <w:r>
              <w:rPr>
                <w:smallCaps w:val="0"/>
                <w:sz w:val="28"/>
                <w:szCs w:val="28"/>
              </w:rPr>
              <w:t>рального закона от 25 декабря 2008 г. № 273-ФЗ «О противодействии коррупции».</w:t>
            </w:r>
          </w:p>
        </w:tc>
      </w:tr>
      <w:tr w:rsidR="00B64779" w:rsidTr="00A54E70">
        <w:tc>
          <w:tcPr>
            <w:tcW w:w="2866" w:type="dxa"/>
            <w:shd w:val="clear" w:color="auto" w:fill="auto"/>
          </w:tcPr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lastRenderedPageBreak/>
              <w:t>«___» ______ 20__ г.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 лица, представляющего заявление)</w:t>
            </w:r>
          </w:p>
        </w:tc>
        <w:tc>
          <w:tcPr>
            <w:tcW w:w="3775" w:type="dxa"/>
            <w:shd w:val="clear" w:color="auto" w:fill="auto"/>
          </w:tcPr>
          <w:p w:rsidR="00B64779" w:rsidRDefault="00B64779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(расшифровка подписи)</w:t>
            </w:r>
          </w:p>
        </w:tc>
      </w:tr>
      <w:tr w:rsidR="00B64779" w:rsidTr="00A54E70">
        <w:tc>
          <w:tcPr>
            <w:tcW w:w="9985" w:type="dxa"/>
            <w:gridSpan w:val="4"/>
            <w:shd w:val="clear" w:color="auto" w:fill="auto"/>
          </w:tcPr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Приложение &lt;1&gt;: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1. _______________________ на ___ л.;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2. _______________________ на ___ л.;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3. _______________________ на ___ л.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Ознакомлен: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заявление)</w:t>
            </w:r>
          </w:p>
          <w:p w:rsidR="00B64779" w:rsidRDefault="00B64779" w:rsidP="00A54E70">
            <w:pPr>
              <w:widowControl w:val="0"/>
              <w:rPr>
                <w:smallCaps w:val="0"/>
                <w:sz w:val="28"/>
                <w:szCs w:val="28"/>
              </w:rPr>
            </w:pP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Заявление зарегистрировано «___» _____________ 20___ г., рег. № ____________</w:t>
            </w:r>
          </w:p>
          <w:p w:rsidR="00B64779" w:rsidRDefault="00B64779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B64779" w:rsidRDefault="00B64779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B64779" w:rsidTr="00A54E70">
        <w:tc>
          <w:tcPr>
            <w:tcW w:w="9985" w:type="dxa"/>
            <w:gridSpan w:val="4"/>
            <w:shd w:val="clear" w:color="auto" w:fill="auto"/>
          </w:tcPr>
          <w:p w:rsidR="00B64779" w:rsidRDefault="00B64779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--------------------------------</w:t>
            </w:r>
          </w:p>
          <w:p w:rsidR="00B64779" w:rsidRDefault="00B64779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927F49" w:rsidRDefault="00927F49">
      <w:bookmarkStart w:id="1" w:name="_GoBack"/>
      <w:bookmarkEnd w:id="1"/>
    </w:p>
    <w:sectPr w:rsidR="009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9"/>
    <w:rsid w:val="00927F49"/>
    <w:rsid w:val="00B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8805-55A3-4E3C-8E56-C112AA6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7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F8E3798765A4F1C9E88D28530C581582B28E0897C7E6500862BEAC364642C57B9E63653716C429A09504CE618BA2BA666F33C2131NET8M" TargetMode="External"/><Relationship Id="rId9" Type="http://schemas.openxmlformats.org/officeDocument/2006/relationships/hyperlink" Target="consultantplus://offline/ref=AF8E3798765A4F1C9E88D28530C581582B25E88579736500862BEAC364642C57B9E63651776F429A09504CE618BA2BA666F33C2131NE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2022-04-12T06:34:00Z</dcterms:created>
  <dcterms:modified xsi:type="dcterms:W3CDTF">2022-04-12T06:35:00Z</dcterms:modified>
</cp:coreProperties>
</file>