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eastAsia="Calibri" w:eastAsiaTheme="minorHAnsi"/>
          <w:sz w:val="28"/>
          <w:szCs w:val="28"/>
          <w:lang w:eastAsia="en-US"/>
        </w:rPr>
      </w:pPr>
      <w:bookmarkStart w:id="0" w:name="P40"/>
      <w:bookmarkEnd w:id="0"/>
      <w:r>
        <w:rPr/>
        <w:drawing>
          <wp:inline distT="0" distB="0" distL="0" distR="0">
            <wp:extent cx="52070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удымкарский МР штрих на бланк"/>
                    <pic:cNvPicPr>
                      <a:picLocks noChangeAspect="1" noChangeArrowheads="1"/>
                    </pic:cNvPicPr>
                  </pic:nvPicPr>
                  <pic:blipFill>
                    <a:blip r:embed="rId2"/>
                    <a:stretch>
                      <a:fillRect/>
                    </a:stretch>
                  </pic:blipFill>
                  <pic:spPr bwMode="auto">
                    <a:xfrm>
                      <a:off x="0" y="0"/>
                      <a:ext cx="520700" cy="647700"/>
                    </a:xfrm>
                    <a:prstGeom prst="rect">
                      <a:avLst/>
                    </a:prstGeom>
                  </pic:spPr>
                </pic:pic>
              </a:graphicData>
            </a:graphic>
          </wp:inline>
        </w:drawing>
      </w:r>
    </w:p>
    <w:p>
      <w:pPr>
        <w:pStyle w:val="Normal"/>
        <w:jc w:val="center"/>
        <w:rPr>
          <w:rFonts w:eastAsia="Calibri" w:eastAsiaTheme="minorHAnsi"/>
          <w:b/>
          <w:b/>
          <w:sz w:val="28"/>
          <w:szCs w:val="28"/>
          <w:lang w:eastAsia="en-US"/>
        </w:rPr>
      </w:pPr>
      <w:r>
        <w:rPr>
          <w:rFonts w:eastAsia="Calibri" w:eastAsiaTheme="minorHAnsi"/>
          <w:b/>
          <w:sz w:val="28"/>
          <w:szCs w:val="28"/>
          <w:lang w:eastAsia="en-US"/>
        </w:rPr>
        <w:t>ДУМА</w:t>
      </w:r>
    </w:p>
    <w:p>
      <w:pPr>
        <w:pStyle w:val="Normal"/>
        <w:jc w:val="center"/>
        <w:rPr>
          <w:rFonts w:eastAsia="Calibri" w:eastAsiaTheme="minorHAnsi"/>
          <w:b/>
          <w:b/>
          <w:sz w:val="28"/>
          <w:szCs w:val="28"/>
          <w:lang w:eastAsia="en-US"/>
        </w:rPr>
      </w:pPr>
      <w:r>
        <w:rPr>
          <w:rFonts w:eastAsia="Calibri" w:eastAsiaTheme="minorHAnsi"/>
          <w:b/>
          <w:sz w:val="28"/>
          <w:szCs w:val="28"/>
          <w:lang w:eastAsia="en-US"/>
        </w:rPr>
        <w:t>КУДЫМКАРСКОГО МУНИЦИПАЛЬНОГО ОКРУГА</w:t>
      </w:r>
    </w:p>
    <w:p>
      <w:pPr>
        <w:pStyle w:val="Normal"/>
        <w:jc w:val="center"/>
        <w:rPr>
          <w:rFonts w:eastAsia="Calibri" w:eastAsiaTheme="minorHAnsi"/>
          <w:b/>
          <w:b/>
          <w:sz w:val="28"/>
          <w:szCs w:val="28"/>
          <w:lang w:eastAsia="en-US"/>
        </w:rPr>
      </w:pPr>
      <w:r>
        <w:rPr>
          <w:rFonts w:eastAsia="Calibri" w:eastAsiaTheme="minorHAnsi"/>
          <w:b/>
          <w:sz w:val="28"/>
          <w:szCs w:val="28"/>
          <w:lang w:eastAsia="en-US"/>
        </w:rPr>
        <w:t>ПЕРМСКОГО КРАЯ</w:t>
      </w:r>
    </w:p>
    <w:p>
      <w:pPr>
        <w:pStyle w:val="Normal"/>
        <w:spacing w:lineRule="auto" w:line="276" w:before="240" w:after="240"/>
        <w:jc w:val="center"/>
        <w:rPr>
          <w:rFonts w:eastAsia="Calibri" w:eastAsiaTheme="minorHAnsi"/>
          <w:b/>
          <w:b/>
          <w:sz w:val="28"/>
          <w:szCs w:val="28"/>
          <w:lang w:eastAsia="en-US"/>
        </w:rPr>
      </w:pPr>
      <w:r>
        <w:rPr>
          <w:rFonts w:eastAsia="Calibri" w:eastAsiaTheme="minorHAnsi"/>
          <w:b/>
          <w:sz w:val="28"/>
          <w:szCs w:val="28"/>
          <w:lang w:eastAsia="en-US"/>
        </w:rPr>
        <w:t>Р Е Ш Е Н И Е</w:t>
      </w:r>
    </w:p>
    <w:p>
      <w:pPr>
        <w:pStyle w:val="Normal"/>
        <w:widowControl w:val="false"/>
        <w:rPr>
          <w:sz w:val="28"/>
          <w:szCs w:val="28"/>
        </w:rPr>
      </w:pPr>
      <w:r>
        <w:rPr>
          <w:sz w:val="28"/>
          <w:szCs w:val="28"/>
        </w:rPr>
        <w:t xml:space="preserve">05.11.2019 </w:t>
        <w:tab/>
        <w:tab/>
        <w:tab/>
        <w:tab/>
        <w:tab/>
        <w:tab/>
        <w:tab/>
        <w:tab/>
        <w:tab/>
        <w:tab/>
        <w:tab/>
        <w:tab/>
        <w:t xml:space="preserve">   № 1</w:t>
      </w:r>
    </w:p>
    <w:p>
      <w:pPr>
        <w:pStyle w:val="Normal"/>
        <w:widowControl w:val="false"/>
        <w:spacing w:before="240" w:after="240"/>
        <w:ind w:right="2833" w:hanging="0"/>
        <w:jc w:val="both"/>
        <w:rPr>
          <w:b/>
          <w:b/>
          <w:sz w:val="28"/>
          <w:szCs w:val="28"/>
        </w:rPr>
      </w:pPr>
      <w:r>
        <w:rPr>
          <w:b/>
          <w:sz w:val="28"/>
          <w:szCs w:val="28"/>
        </w:rPr>
        <w:t>Об утверждении Регламента Думы Кудымкарского муниципального округа Пермского края</w:t>
      </w:r>
    </w:p>
    <w:p>
      <w:pPr>
        <w:pStyle w:val="Normal"/>
        <w:widowControl w:val="false"/>
        <w:ind w:firstLine="540"/>
        <w:jc w:val="both"/>
        <w:rPr>
          <w:sz w:val="28"/>
          <w:szCs w:val="28"/>
        </w:rPr>
      </w:pPr>
      <w:r>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Дума Кудымкарского муниципального округа Пермского края</w:t>
      </w:r>
    </w:p>
    <w:p>
      <w:pPr>
        <w:pStyle w:val="Normal"/>
        <w:widowControl w:val="false"/>
        <w:spacing w:lineRule="auto" w:line="360"/>
        <w:ind w:firstLine="540"/>
        <w:jc w:val="both"/>
        <w:rPr>
          <w:sz w:val="28"/>
          <w:szCs w:val="28"/>
        </w:rPr>
      </w:pPr>
      <w:r>
        <w:rPr>
          <w:sz w:val="28"/>
          <w:szCs w:val="28"/>
        </w:rPr>
        <w:t>РЕШАЕТ:</w:t>
      </w:r>
    </w:p>
    <w:p>
      <w:pPr>
        <w:pStyle w:val="Normal"/>
        <w:widowControl w:val="false"/>
        <w:ind w:firstLine="540"/>
        <w:jc w:val="both"/>
        <w:rPr>
          <w:sz w:val="28"/>
          <w:szCs w:val="28"/>
        </w:rPr>
      </w:pPr>
      <w:r>
        <w:rPr>
          <w:sz w:val="28"/>
          <w:szCs w:val="28"/>
        </w:rPr>
        <w:t xml:space="preserve">1. Утвердить прилагаемый </w:t>
      </w:r>
      <w:hyperlink w:anchor="P36">
        <w:r>
          <w:rPr>
            <w:sz w:val="28"/>
            <w:szCs w:val="28"/>
          </w:rPr>
          <w:t>Регламент</w:t>
        </w:r>
      </w:hyperlink>
      <w:r>
        <w:rPr>
          <w:sz w:val="28"/>
          <w:szCs w:val="28"/>
        </w:rPr>
        <w:t xml:space="preserve"> Думы Кудымкарского муниципального округа Пермского края.</w:t>
      </w:r>
    </w:p>
    <w:p>
      <w:pPr>
        <w:pStyle w:val="Normal"/>
        <w:widowControl w:val="false"/>
        <w:ind w:firstLine="540"/>
        <w:jc w:val="both"/>
        <w:rPr>
          <w:sz w:val="28"/>
          <w:szCs w:val="28"/>
        </w:rPr>
      </w:pPr>
      <w:r>
        <w:rPr>
          <w:sz w:val="28"/>
          <w:szCs w:val="28"/>
        </w:rPr>
        <w:t>2. Признать утратившим силу решения Земского Собрания Кудымкарского муниципального района:</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от 24.03.2011 № 18 «Об утверждении Регламента Земского Собрания Кудымкарского муниципального района во втором чтении»;</w:t>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от 02.02.2012 № 04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01.11.2012 № 86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20.12.2012 № 109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28.03.2013 № 14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26.09.2013 № 89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26.06.2014 № 73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от 30.01.2018 № 7 «О внесении изменений в Регламент Земского Собрания Кудымкарского муниципального района».</w:t>
      </w:r>
    </w:p>
    <w:p>
      <w:pPr>
        <w:pStyle w:val="Normal"/>
        <w:widowControl w:val="false"/>
        <w:ind w:firstLine="540"/>
        <w:jc w:val="both"/>
        <w:rPr>
          <w:sz w:val="28"/>
          <w:szCs w:val="28"/>
        </w:rPr>
      </w:pPr>
      <w:r>
        <w:rPr>
          <w:sz w:val="28"/>
          <w:szCs w:val="28"/>
        </w:rPr>
        <w:t xml:space="preserve">3. Опубликовать настоящее решение в газете «Иньвенский край» и </w:t>
      </w:r>
      <w:r>
        <w:rPr>
          <w:sz w:val="28"/>
        </w:rPr>
        <w:t xml:space="preserve">официальном сайте в информационно-телекоммуникационной сети Интернет (для сетевого издания) </w:t>
      </w:r>
      <w:hyperlink r:id="rId3">
        <w:r>
          <w:rPr>
            <w:color w:val="auto"/>
            <w:sz w:val="28"/>
            <w:u w:val="none"/>
          </w:rPr>
          <w:t>http://иньвенскийкрай.рф</w:t>
        </w:r>
      </w:hyperlink>
      <w:r>
        <w:rPr>
          <w:sz w:val="28"/>
          <w:szCs w:val="28"/>
        </w:rPr>
        <w:t xml:space="preserve">. </w:t>
      </w:r>
    </w:p>
    <w:p>
      <w:pPr>
        <w:pStyle w:val="Normal"/>
        <w:widowControl w:val="false"/>
        <w:ind w:firstLine="540"/>
        <w:jc w:val="both"/>
        <w:rPr>
          <w:sz w:val="28"/>
          <w:szCs w:val="28"/>
        </w:rPr>
      </w:pPr>
      <w:r>
        <w:rPr>
          <w:sz w:val="28"/>
          <w:szCs w:val="28"/>
        </w:rPr>
        <w:t>4. Настоящее решение вступает в силу со дня его подписания.</w:t>
      </w:r>
    </w:p>
    <w:p>
      <w:pPr>
        <w:pStyle w:val="Normal"/>
        <w:spacing w:before="480" w:after="0"/>
        <w:jc w:val="both"/>
        <w:rPr>
          <w:sz w:val="28"/>
          <w:szCs w:val="28"/>
        </w:rPr>
      </w:pPr>
      <w:r>
        <w:rPr>
          <w:sz w:val="28"/>
          <w:szCs w:val="28"/>
        </w:rPr>
        <w:t>Председательствующий</w:t>
      </w:r>
    </w:p>
    <w:p>
      <w:pPr>
        <w:pStyle w:val="Normal"/>
        <w:jc w:val="both"/>
        <w:rPr>
          <w:sz w:val="28"/>
          <w:szCs w:val="28"/>
        </w:rPr>
      </w:pPr>
      <w:r>
        <w:rPr>
          <w:sz w:val="28"/>
          <w:szCs w:val="28"/>
        </w:rPr>
        <w:t>на первом заседании Думы</w:t>
      </w:r>
    </w:p>
    <w:p>
      <w:pPr>
        <w:pStyle w:val="Normal"/>
        <w:jc w:val="both"/>
        <w:rPr>
          <w:sz w:val="28"/>
          <w:szCs w:val="28"/>
        </w:rPr>
      </w:pPr>
      <w:r>
        <w:rPr>
          <w:sz w:val="28"/>
          <w:szCs w:val="28"/>
        </w:rPr>
        <w:t>Кудымкарского муниципального</w:t>
      </w:r>
    </w:p>
    <w:p>
      <w:pPr>
        <w:sectPr>
          <w:type w:val="nextPage"/>
          <w:pgSz w:w="11906" w:h="16838"/>
          <w:pgMar w:left="1418" w:right="567" w:header="0" w:top="363" w:footer="0" w:bottom="1134" w:gutter="0"/>
          <w:pgNumType w:fmt="decimal"/>
          <w:formProt w:val="false"/>
          <w:textDirection w:val="lrTb"/>
          <w:docGrid w:type="default" w:linePitch="360" w:charSpace="0"/>
        </w:sectPr>
        <w:pStyle w:val="ConsPlusTitle"/>
        <w:rPr>
          <w:rFonts w:ascii="Times New Roman" w:hAnsi="Times New Roman" w:cs="Times New Roman"/>
          <w:b w:val="false"/>
          <w:b w:val="false"/>
          <w:sz w:val="24"/>
          <w:szCs w:val="24"/>
        </w:rPr>
      </w:pPr>
      <w:r>
        <w:rPr>
          <w:rFonts w:cs="Times New Roman" w:ascii="Times New Roman" w:hAnsi="Times New Roman"/>
          <w:b w:val="false"/>
          <w:sz w:val="28"/>
          <w:szCs w:val="28"/>
        </w:rPr>
        <w:t>округа Пермского края</w:t>
        <w:tab/>
        <w:tab/>
        <w:tab/>
        <w:tab/>
        <w:tab/>
        <w:tab/>
        <w:tab/>
        <w:tab/>
        <w:t xml:space="preserve">        В.А. Климов</w:t>
      </w:r>
    </w:p>
    <w:p>
      <w:pPr>
        <w:pStyle w:val="ConsPlusTitle"/>
        <w:ind w:firstLine="4962"/>
        <w:rPr>
          <w:rFonts w:ascii="Times New Roman" w:hAnsi="Times New Roman" w:cs="Times New Roman"/>
          <w:b w:val="false"/>
          <w:b w:val="false"/>
          <w:sz w:val="28"/>
          <w:szCs w:val="28"/>
        </w:rPr>
      </w:pPr>
      <w:r>
        <w:rPr>
          <w:rFonts w:cs="Times New Roman" w:ascii="Times New Roman" w:hAnsi="Times New Roman"/>
          <w:b w:val="false"/>
          <w:sz w:val="28"/>
          <w:szCs w:val="28"/>
        </w:rPr>
        <w:t>УТВЕРЖДЕН:</w:t>
      </w:r>
    </w:p>
    <w:p>
      <w:pPr>
        <w:pStyle w:val="ConsPlusTitle"/>
        <w:ind w:left="4962" w:right="-1" w:hanging="0"/>
        <w:jc w:val="both"/>
        <w:rPr>
          <w:rFonts w:ascii="Times New Roman" w:hAnsi="Times New Roman" w:cs="Times New Roman"/>
          <w:b w:val="false"/>
          <w:b w:val="false"/>
          <w:sz w:val="28"/>
          <w:szCs w:val="28"/>
        </w:rPr>
      </w:pPr>
      <w:r>
        <w:rPr>
          <w:rFonts w:cs="Times New Roman" w:ascii="Times New Roman" w:hAnsi="Times New Roman"/>
          <w:b w:val="false"/>
          <w:sz w:val="28"/>
          <w:szCs w:val="28"/>
        </w:rPr>
        <w:t>решением Думы Кудымкарского муниципального округа Пермского края от 05.11.2019 года № 1</w:t>
      </w:r>
    </w:p>
    <w:p>
      <w:pPr>
        <w:pStyle w:val="ConsPlusTitle"/>
        <w:ind w:left="5103" w:hanging="0"/>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ДУМЫ КУДЫМКАРСКОГО МУНИЦИПАЛЬНОГО ОКРУГА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ПЕРМСКОГО КРАЯ</w:t>
      </w:r>
    </w:p>
    <w:p>
      <w:pPr>
        <w:pStyle w:val="ConsPlusTitle"/>
        <w:jc w:val="center"/>
        <w:rPr>
          <w:b w:val="false"/>
          <w:b w:val="false"/>
          <w:bCs w:val="false"/>
        </w:rPr>
      </w:pPr>
      <w:r>
        <w:rPr>
          <w:rFonts w:cs="Times New Roman" w:ascii="Times New Roman" w:hAnsi="Times New Roman"/>
          <w:b w:val="false"/>
          <w:bCs w:val="false"/>
          <w:sz w:val="28"/>
          <w:szCs w:val="28"/>
        </w:rPr>
        <w:t xml:space="preserve">(в ред. решений Думы от 15.04.2020 № 47, </w:t>
      </w:r>
      <w:r>
        <w:rPr>
          <w:rFonts w:eastAsia="Calibri" w:cs="Times New Roman" w:ascii="Times New Roman" w:hAnsi="Times New Roman" w:eastAsiaTheme="minorHAnsi"/>
          <w:b w:val="false"/>
          <w:bCs w:val="false"/>
          <w:color w:val="000000" w:themeColor="text1"/>
          <w:sz w:val="28"/>
          <w:szCs w:val="28"/>
          <w:lang w:eastAsia="en-US"/>
        </w:rPr>
        <w:t>18.08.2020 № 12</w:t>
      </w:r>
      <w:r>
        <w:rPr>
          <w:rFonts w:eastAsia="Calibri" w:cs="Times New Roman" w:ascii="Times New Roman" w:hAnsi="Times New Roman" w:eastAsiaTheme="minorHAnsi"/>
          <w:b w:val="false"/>
          <w:bCs w:val="false"/>
          <w:color w:val="000000" w:themeColor="text1"/>
          <w:sz w:val="28"/>
          <w:szCs w:val="28"/>
          <w:lang w:eastAsia="en-US"/>
        </w:rPr>
        <w:t>6</w:t>
      </w:r>
      <w:r>
        <w:rPr>
          <w:rFonts w:eastAsia="Calibri" w:cs="Times New Roman" w:ascii="Times New Roman" w:hAnsi="Times New Roman" w:eastAsiaTheme="minorHAnsi"/>
          <w:b w:val="false"/>
          <w:bCs w:val="false"/>
          <w:color w:val="000000" w:themeColor="text1"/>
          <w:sz w:val="28"/>
          <w:szCs w:val="28"/>
          <w:lang w:eastAsia="en-US"/>
        </w:rPr>
        <w:t>)</w:t>
      </w:r>
    </w:p>
    <w:p>
      <w:pPr>
        <w:pStyle w:val="ConsPlusNormal"/>
        <w:numPr>
          <w:ilvl w:val="0"/>
          <w:numId w:val="0"/>
        </w:numPr>
        <w:spacing w:before="120" w:after="120"/>
        <w:jc w:val="center"/>
        <w:outlineLvl w:val="1"/>
        <w:rPr>
          <w:rFonts w:ascii="Times New Roman" w:hAnsi="Times New Roman" w:cs="Times New Roman"/>
          <w:b/>
          <w:b/>
          <w:sz w:val="28"/>
          <w:szCs w:val="28"/>
        </w:rPr>
      </w:pPr>
      <w:r>
        <w:rPr>
          <w:rFonts w:cs="Times New Roman" w:ascii="Times New Roman" w:hAnsi="Times New Roman"/>
          <w:b/>
          <w:sz w:val="28"/>
          <w:szCs w:val="28"/>
        </w:rPr>
        <w:t>Глава 1. ОБЩИЕ ПОЛОЖЕНИЯ</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 Основы организации и деятельности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 Дума Кудымкарского муниципального округа Пермского края (далее по тексту - Дума Кудымкарского муниципального округа) является постоянно действующим представительным органом местного самоуправления Кудымкарского муниципального округа Пермского края и осуществляет деятельность на </w:t>
      </w:r>
      <w:r>
        <w:rPr>
          <w:rFonts w:cs="Times New Roman" w:ascii="Times New Roman" w:hAnsi="Times New Roman"/>
          <w:color w:val="000000" w:themeColor="text1"/>
          <w:sz w:val="28"/>
          <w:szCs w:val="28"/>
        </w:rPr>
        <w:t xml:space="preserve">основе </w:t>
      </w:r>
      <w:hyperlink r:id="rId4">
        <w:r>
          <w:rPr>
            <w:rFonts w:cs="Times New Roman" w:ascii="Times New Roman" w:hAnsi="Times New Roman"/>
            <w:color w:val="000000" w:themeColor="text1"/>
            <w:sz w:val="28"/>
            <w:szCs w:val="28"/>
          </w:rPr>
          <w:t>Конституции</w:t>
        </w:r>
      </w:hyperlink>
      <w:r>
        <w:rPr>
          <w:rFonts w:cs="Times New Roman" w:ascii="Times New Roman" w:hAnsi="Times New Roman"/>
          <w:color w:val="000000" w:themeColor="text1"/>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Пермского края, </w:t>
      </w:r>
      <w:hyperlink r:id="rId5">
        <w:r>
          <w:rPr>
            <w:rFonts w:cs="Times New Roman" w:ascii="Times New Roman" w:hAnsi="Times New Roman"/>
            <w:color w:val="000000" w:themeColor="text1"/>
            <w:sz w:val="28"/>
            <w:szCs w:val="28"/>
          </w:rPr>
          <w:t>Устава</w:t>
        </w:r>
      </w:hyperlink>
      <w:r>
        <w:rPr>
          <w:rFonts w:cs="Times New Roman" w:ascii="Times New Roman" w:hAnsi="Times New Roman"/>
          <w:color w:val="000000" w:themeColor="text1"/>
          <w:sz w:val="28"/>
          <w:szCs w:val="28"/>
        </w:rPr>
        <w:t xml:space="preserve"> Кудымкарского муниципального округа Пермского края (далее по тексту – Устав округа), </w:t>
      </w:r>
      <w:hyperlink r:id="rId6">
        <w:r>
          <w:rPr>
            <w:rFonts w:cs="Times New Roman" w:ascii="Times New Roman" w:hAnsi="Times New Roman"/>
            <w:color w:val="000000" w:themeColor="text1"/>
            <w:sz w:val="28"/>
            <w:szCs w:val="28"/>
          </w:rPr>
          <w:t>Положения</w:t>
        </w:r>
      </w:hyperlink>
      <w:r>
        <w:rPr>
          <w:rFonts w:cs="Times New Roman" w:ascii="Times New Roman" w:hAnsi="Times New Roman"/>
          <w:color w:val="000000" w:themeColor="text1"/>
          <w:sz w:val="28"/>
          <w:szCs w:val="28"/>
        </w:rPr>
        <w:t xml:space="preserve"> о Думе Кудымкарского </w:t>
      </w:r>
      <w:r>
        <w:rPr>
          <w:rFonts w:cs="Times New Roman" w:ascii="Times New Roman" w:hAnsi="Times New Roman"/>
          <w:sz w:val="28"/>
          <w:szCs w:val="28"/>
        </w:rPr>
        <w:t>муниципального округа Пермского края,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 вопросам своей компетенции Дума Кудымкарского муниципального округа принимает решения, устанавливающие правила, обязательные для исполнения на территории Кудымкарского муниципального округа Пермского края, а также решения по вопросам организации своей деятельности.</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 Регламент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Регламент Думы Кудымкарского муниципального округа (далее – Регламент Думы) принимается решением Думы Кудымкарского муниципального округа и определяет порядок организации его деятельности, устанавливает периодичность, порядок созыва и проведения заседаний Думы Кудымкарского муниципального округа и иных организационных форм его деятельности, порядок образования и избрания органов Думы Кудымкарского муниципального округа, порядок избрания и досрочного прекращения полномочий председателя, заместителя председателя Думы Кудымкарского муниципального округа, планирования работы, порядок подготовки, внесения, рассмотрения и принятия Думой Кудымкарского муниципального округа решений, организации работы аппарата Думы Кудымкарского муниципального округа, порядок осуществления депутатами своих полномочий, порядок проведения депутатских отчетов, устанавливает ответственность депутатов за систематическое отсутствие на заседаниях Думы Кудымкарского муниципального округа и его органов без уважительных причин, за нарушения порядка на заседаниях Думы Кудымкарского муниципального округа или комиссии и иные вопросы его деятельности.</w:t>
      </w:r>
    </w:p>
    <w:p>
      <w:pPr>
        <w:pStyle w:val="ConsPlusNormal"/>
        <w:spacing w:before="120" w:after="120"/>
        <w:ind w:firstLine="567"/>
        <w:jc w:val="center"/>
        <w:rPr>
          <w:rFonts w:ascii="Times New Roman" w:hAnsi="Times New Roman" w:cs="Times New Roman"/>
          <w:b/>
          <w:b/>
          <w:sz w:val="28"/>
          <w:szCs w:val="28"/>
        </w:rPr>
      </w:pPr>
      <w:r>
        <w:rPr>
          <w:rFonts w:cs="Times New Roman" w:ascii="Times New Roman" w:hAnsi="Times New Roman"/>
          <w:b/>
          <w:sz w:val="28"/>
          <w:szCs w:val="28"/>
        </w:rPr>
        <w:t>Глава 2. СТРУКТУРНАЯ ОРГАНИЗАЦИЯ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3. Структура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Дума Кудымкарского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своей деятельности Дума Кудымкарского муниципального округа подотчетна и подконтрольна населению Кудымкарского муниципального округа Пермского края.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В структуру Думы Кудымкарского муниципального округа входят председатель Думы Кудымкарского муниципального округа, заместитель председателя Думы Кудымкарского муниципального округа, постоянно действующие рабочие органы Думы Кудымкарского муниципального округа - постоянные комиссии, а также органы, создаваемые для решения отдельных специальных вопросов, входящих в компетенцию Думы Кудымкарского муниципального округа, - временные комиссии и рабочие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3. </w:t>
      </w:r>
      <w:r>
        <w:rPr>
          <w:rFonts w:cs="Times New Roman" w:ascii="Times New Roman" w:hAnsi="Times New Roman"/>
          <w:color w:val="000000"/>
          <w:sz w:val="28"/>
          <w:szCs w:val="28"/>
          <w:lang w:eastAsia="en-US"/>
        </w:rPr>
        <w:t>С целью организационного, информационного, правового, материально - технического и финансового обеспечения Думы</w:t>
      </w:r>
      <w:r>
        <w:rPr>
          <w:rFonts w:cs="Times New Roman" w:ascii="Times New Roman" w:hAnsi="Times New Roman"/>
          <w:color w:val="000000"/>
          <w:sz w:val="28"/>
          <w:szCs w:val="28"/>
        </w:rPr>
        <w:t xml:space="preserve"> Кудымкарского муниципального округа</w:t>
      </w:r>
      <w:r>
        <w:rPr>
          <w:rFonts w:cs="Times New Roman" w:ascii="Times New Roman" w:hAnsi="Times New Roman"/>
          <w:color w:val="000000"/>
          <w:sz w:val="28"/>
          <w:szCs w:val="28"/>
          <w:lang w:eastAsia="en-US"/>
        </w:rPr>
        <w:t>, комиссий и депутатов Думы</w:t>
      </w:r>
      <w:r>
        <w:rPr>
          <w:rFonts w:cs="Times New Roman" w:ascii="Times New Roman" w:hAnsi="Times New Roman"/>
          <w:color w:val="000000"/>
          <w:sz w:val="28"/>
          <w:szCs w:val="28"/>
        </w:rPr>
        <w:t xml:space="preserve"> Кудымкарского муниципального округа</w:t>
      </w:r>
      <w:r>
        <w:rPr>
          <w:rFonts w:cs="Times New Roman" w:ascii="Times New Roman" w:hAnsi="Times New Roman"/>
          <w:color w:val="000000"/>
          <w:sz w:val="28"/>
          <w:szCs w:val="28"/>
          <w:lang w:eastAsia="en-US"/>
        </w:rPr>
        <w:t xml:space="preserve"> функционирует аппарат Думы</w:t>
      </w:r>
      <w:r>
        <w:rPr>
          <w:rFonts w:cs="Times New Roman" w:ascii="Times New Roman" w:hAnsi="Times New Roman"/>
          <w:color w:val="000000"/>
          <w:sz w:val="28"/>
          <w:szCs w:val="28"/>
        </w:rPr>
        <w:t xml:space="preserve"> Кудымкарского муниципального округа</w:t>
      </w:r>
      <w:r>
        <w:rPr>
          <w:rFonts w:cs="Times New Roman" w:ascii="Times New Roman" w:hAnsi="Times New Roman"/>
          <w:sz w:val="28"/>
          <w:szCs w:val="28"/>
        </w:rPr>
        <w:t>.</w:t>
      </w:r>
    </w:p>
    <w:p>
      <w:pPr>
        <w:pStyle w:val="ConsPlusNormal"/>
        <w:spacing w:before="120" w:after="120"/>
        <w:ind w:firstLine="567"/>
        <w:jc w:val="both"/>
        <w:rPr>
          <w:rFonts w:ascii="Times New Roman" w:hAnsi="Times New Roman" w:cs="Times New Roman"/>
          <w:b/>
          <w:b/>
          <w:sz w:val="28"/>
          <w:szCs w:val="28"/>
        </w:rPr>
      </w:pPr>
      <w:bookmarkStart w:id="1" w:name="P70"/>
      <w:bookmarkEnd w:id="1"/>
      <w:r>
        <w:rPr>
          <w:rFonts w:cs="Times New Roman" w:ascii="Times New Roman" w:hAnsi="Times New Roman"/>
          <w:b/>
          <w:sz w:val="28"/>
          <w:szCs w:val="28"/>
        </w:rPr>
        <w:t>Статья 4. Председатель Думы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1. </w:t>
      </w:r>
      <w:r>
        <w:rPr>
          <w:rFonts w:eastAsia="Calibri" w:cs="Times New Roman" w:ascii="Times New Roman" w:hAnsi="Times New Roman"/>
          <w:iCs/>
          <w:sz w:val="28"/>
          <w:szCs w:val="28"/>
          <w:lang w:eastAsia="en-US"/>
        </w:rPr>
        <w:t>Деятельность Думы</w:t>
      </w:r>
      <w:r>
        <w:rPr>
          <w:rFonts w:cs="Times New Roman" w:ascii="Times New Roman" w:hAnsi="Times New Roman"/>
          <w:sz w:val="28"/>
          <w:szCs w:val="28"/>
        </w:rPr>
        <w:t xml:space="preserve"> Кудымкарского муниципального округа</w:t>
      </w:r>
      <w:r>
        <w:rPr>
          <w:rFonts w:eastAsia="Calibri" w:cs="Times New Roman" w:ascii="Times New Roman" w:hAnsi="Times New Roman"/>
          <w:iCs/>
          <w:sz w:val="28"/>
          <w:szCs w:val="28"/>
          <w:lang w:eastAsia="en-US"/>
        </w:rPr>
        <w:t xml:space="preserve"> </w:t>
      </w:r>
      <w:r>
        <w:rPr>
          <w:rFonts w:eastAsia="Calibri" w:cs="Times New Roman" w:ascii="Times New Roman" w:hAnsi="Times New Roman"/>
          <w:iCs/>
          <w:color w:val="000000" w:themeColor="text1"/>
          <w:sz w:val="28"/>
          <w:szCs w:val="28"/>
          <w:lang w:eastAsia="en-US"/>
        </w:rPr>
        <w:t>организует председатель Думы</w:t>
      </w:r>
      <w:r>
        <w:rPr>
          <w:rFonts w:cs="Times New Roman" w:ascii="Times New Roman" w:hAnsi="Times New Roman"/>
          <w:color w:val="000000" w:themeColor="text1"/>
          <w:sz w:val="28"/>
          <w:szCs w:val="28"/>
        </w:rPr>
        <w:t xml:space="preserve"> Кудымкарского муниципального округа</w:t>
      </w:r>
      <w:r>
        <w:rPr>
          <w:rFonts w:eastAsia="Calibri" w:cs="Times New Roman" w:ascii="Times New Roman" w:hAnsi="Times New Roman"/>
          <w:iCs/>
          <w:color w:val="000000" w:themeColor="text1"/>
          <w:sz w:val="28"/>
          <w:szCs w:val="28"/>
          <w:lang w:eastAsia="en-US"/>
        </w:rPr>
        <w:t xml:space="preserve">, </w:t>
      </w:r>
      <w:r>
        <w:rPr>
          <w:rFonts w:eastAsia="Calibri" w:cs="Times New Roman" w:ascii="Times New Roman" w:hAnsi="Times New Roman"/>
          <w:iCs/>
          <w:sz w:val="28"/>
          <w:szCs w:val="28"/>
          <w:lang w:eastAsia="en-US"/>
        </w:rPr>
        <w:t xml:space="preserve">избираемый на первом заседании Думы </w:t>
      </w:r>
      <w:r>
        <w:rPr>
          <w:rFonts w:cs="Times New Roman" w:ascii="Times New Roman" w:hAnsi="Times New Roman"/>
          <w:sz w:val="28"/>
          <w:szCs w:val="28"/>
        </w:rPr>
        <w:t xml:space="preserve">Кудымкарского муниципального округа </w:t>
      </w:r>
      <w:r>
        <w:rPr>
          <w:rFonts w:eastAsia="Calibri" w:cs="Times New Roman" w:ascii="Times New Roman" w:hAnsi="Times New Roman" w:eastAsiaTheme="minorHAnsi"/>
          <w:sz w:val="28"/>
          <w:szCs w:val="28"/>
          <w:lang w:eastAsia="en-US"/>
        </w:rPr>
        <w:t>(после досрочного прекращения полномочий председателя - на очередном ближайшем заседании Думы) тайным голосованием с использованием бюллетеней, согласно приложению.</w:t>
      </w:r>
    </w:p>
    <w:p>
      <w:pPr>
        <w:pStyle w:val="ConsPlusNormal"/>
        <w:ind w:firstLine="567"/>
        <w:jc w:val="both"/>
        <w:rPr>
          <w:rFonts w:ascii="Times New Roman" w:hAnsi="Times New Roman" w:eastAsia="Calibri" w:cs="Times New Roman"/>
          <w:iCs/>
          <w:sz w:val="28"/>
          <w:szCs w:val="28"/>
          <w:lang w:eastAsia="en-US"/>
        </w:rPr>
      </w:pPr>
      <w:r>
        <w:rPr>
          <w:rFonts w:eastAsia="Calibri" w:cs="Times New Roman" w:ascii="Times New Roman" w:hAnsi="Times New Roman"/>
          <w:iCs/>
          <w:sz w:val="28"/>
          <w:szCs w:val="28"/>
          <w:lang w:eastAsia="en-US"/>
        </w:rPr>
        <w:t xml:space="preserve">Председатель Думы </w:t>
      </w:r>
      <w:r>
        <w:rPr>
          <w:rFonts w:cs="Times New Roman" w:ascii="Times New Roman" w:hAnsi="Times New Roman"/>
          <w:sz w:val="28"/>
          <w:szCs w:val="28"/>
        </w:rPr>
        <w:t xml:space="preserve">Кудымкарского муниципального округа </w:t>
      </w:r>
      <w:r>
        <w:rPr>
          <w:rFonts w:eastAsia="Calibri" w:cs="Times New Roman" w:ascii="Times New Roman" w:hAnsi="Times New Roman"/>
          <w:iCs/>
          <w:sz w:val="28"/>
          <w:szCs w:val="28"/>
          <w:lang w:eastAsia="en-US"/>
        </w:rPr>
        <w:t>осуществляет свои полномочия на непостоянной основе.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здании, в котором расположена Дума, предоставляется служебное помещение, оборудованное мебелью, оргтехникой и средствами связи.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Кандидаты на должность председателя Думы Кудымкарского муниципального округа выдвигаются депутатами на заседании Думы Кудымкарского муниципального округа, в том числе в порядке самовыдвижения. По всем выдвинутым кандидатам, давшим согласие баллотироваться на должность председателя, проводится обсуждение в порядке, установленном настоящим Регламентом. Все выдвинутые кандидаты вправе выступать на заседании Думы Кудымкарского муниципального округа и отвечать на вопросы депутатов Думы Кудымкарского муниципального округа.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Для проведения голосования и определения его результатов из числа депутатов Думы Кудымкарского муниципального округа открытым голосованием большинством голосов от присутствующих на заседании депутатов избирается счетная комиссия. Счётная комиссия создается в количестве трех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Счетная комиссия на своем заседании избирает из своего состава председателя и секретаря комиссии, что оформляется протоколом.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счетную комиссию не могут входить депутаты, чьи кандидатуры выдвинуты на должность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В бюллетень для тайного голосования вносятся все кандидаты, выдвинутые на должность председателя Думы Кудымкарского муниципального округа, за исключением лиц, взявших самоотвод. Самоотвод принимается без голосования. Все предложения и самоотводы фиксируются в протоколе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Кандидат считается избранным председателем Думы Кудымкарского муниципального округа, если за него проголосовало большинство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В случае если ни один из кандидатов не набрал необходимого для избрания числа голосов, на этом же заседании Думы Кудымкарского муниципального округа проводится второй тур голосования по двум кандидатам, набравшим наибольшее число голосов. По итогам второго тура голосования избранным считается кандидат, за которого проголосовало большинство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Если во втором туре голосования ни один из двух кандидатов не набрал требуемого для избрания числа голосов депутатов Думы Кудымкарского муниципального округа, Дума Кудымкарского муниципального округа проводит на этом же заседании повторные выборы председателя Думы Кудымкарского муниципального округа. Повторные выборы председателя Думы Кудымкарского муниципального округа проводятся в соответствии со</w:t>
      </w:r>
      <w:r>
        <w:rPr>
          <w:rFonts w:cs="Times New Roman" w:ascii="Times New Roman" w:hAnsi="Times New Roman"/>
          <w:color w:val="000000" w:themeColor="text1"/>
          <w:sz w:val="28"/>
          <w:szCs w:val="28"/>
        </w:rPr>
        <w:t xml:space="preserve"> </w:t>
      </w:r>
      <w:hyperlink w:anchor="P70">
        <w:r>
          <w:rPr>
            <w:rFonts w:cs="Times New Roman" w:ascii="Times New Roman" w:hAnsi="Times New Roman"/>
            <w:color w:val="000000" w:themeColor="text1"/>
            <w:sz w:val="28"/>
            <w:szCs w:val="28"/>
          </w:rPr>
          <w:t>статьей 4</w:t>
        </w:r>
      </w:hyperlink>
      <w:r>
        <w:rPr>
          <w:rFonts w:cs="Times New Roman" w:ascii="Times New Roman" w:hAnsi="Times New Roman"/>
          <w:sz w:val="28"/>
          <w:szCs w:val="28"/>
        </w:rPr>
        <w:t xml:space="preserve"> настоящего Регламента. Депутаты выдвигают новых кандидатов (кандидата), при этом допускается выдвижение кандидатов, которые выдвигались ранее.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Избрание председателя Думы Кудымкарского муниципального округа оформляется решением Думы Кудымкарского муниципального округа, дополнительное голосование по принятию решения не проводится. Решение подписывается председательствующим на первом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Протокол счетной комиссии о результатах тайного голосования вместе с решениями Думы Кудымкарского муниципального округа об утверждении результатов тайного голосования и избрании председателя Думы Кудымкарского муниципального округа хранится аппаратом Думы Кудымкарского муниципального округа в течение срока полномочий избранных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Председатель Думы Кудымкарского муниципального округа осуществляет свои полномочия в соответствии с</w:t>
      </w:r>
      <w:r>
        <w:rPr>
          <w:rFonts w:cs="Times New Roman" w:ascii="Times New Roman" w:hAnsi="Times New Roman"/>
          <w:color w:val="000000" w:themeColor="text1"/>
          <w:sz w:val="28"/>
          <w:szCs w:val="28"/>
        </w:rPr>
        <w:t xml:space="preserve"> </w:t>
      </w:r>
      <w:hyperlink r:id="rId7">
        <w:r>
          <w:rPr>
            <w:rFonts w:cs="Times New Roman" w:ascii="Times New Roman" w:hAnsi="Times New Roman"/>
            <w:color w:val="000000" w:themeColor="text1"/>
            <w:sz w:val="28"/>
            <w:szCs w:val="28"/>
          </w:rPr>
          <w:t>Уставом</w:t>
        </w:r>
      </w:hyperlink>
      <w:r>
        <w:rPr>
          <w:rFonts w:cs="Times New Roman" w:ascii="Times New Roman" w:hAnsi="Times New Roman"/>
          <w:sz w:val="28"/>
          <w:szCs w:val="28"/>
        </w:rPr>
        <w:t xml:space="preserve"> округа,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В случае временного отсутствия председателя Думы Кудымкарского муниципального округа его полномочия осуществляются заместителем председателя Думы Кудымкарского муниципального округа.</w:t>
      </w:r>
    </w:p>
    <w:p>
      <w:pPr>
        <w:pStyle w:val="ConsPlusNormal"/>
        <w:ind w:firstLine="567"/>
        <w:jc w:val="both"/>
        <w:rPr>
          <w:rFonts w:ascii="Times New Roman" w:hAnsi="Times New Roman" w:eastAsia="Calibri" w:cs="Times New Roman"/>
          <w:iCs/>
          <w:sz w:val="28"/>
          <w:szCs w:val="28"/>
          <w:lang w:eastAsia="en-US"/>
        </w:rPr>
      </w:pPr>
      <w:r>
        <w:rPr>
          <w:rFonts w:cs="Times New Roman" w:ascii="Times New Roman" w:hAnsi="Times New Roman"/>
          <w:sz w:val="28"/>
          <w:szCs w:val="28"/>
        </w:rPr>
        <w:t>12.</w:t>
      </w:r>
      <w:r>
        <w:rPr>
          <w:rFonts w:eastAsia="Calibri" w:cs="Times New Roman" w:ascii="Times New Roman" w:hAnsi="Times New Roman"/>
          <w:iCs/>
          <w:sz w:val="28"/>
          <w:szCs w:val="28"/>
          <w:lang w:eastAsia="en-US"/>
        </w:rPr>
        <w:t xml:space="preserve"> Полномочия председателя Думы</w:t>
      </w:r>
      <w:r>
        <w:rPr>
          <w:rFonts w:cs="Times New Roman" w:ascii="Times New Roman" w:hAnsi="Times New Roman"/>
          <w:sz w:val="28"/>
          <w:szCs w:val="28"/>
        </w:rPr>
        <w:t xml:space="preserve"> Кудымкарского муниципального округа</w:t>
      </w:r>
      <w:r>
        <w:rPr>
          <w:rFonts w:eastAsia="Calibri" w:cs="Times New Roman" w:ascii="Times New Roman" w:hAnsi="Times New Roman"/>
          <w:iCs/>
          <w:sz w:val="28"/>
          <w:szCs w:val="28"/>
          <w:lang w:eastAsia="en-US"/>
        </w:rPr>
        <w:t xml:space="preserve"> начинаются со дня его избрания и прекращаются со дня начала работы Думы</w:t>
      </w:r>
      <w:r>
        <w:rPr>
          <w:rFonts w:cs="Times New Roman" w:ascii="Times New Roman" w:hAnsi="Times New Roman"/>
          <w:sz w:val="28"/>
          <w:szCs w:val="28"/>
        </w:rPr>
        <w:t xml:space="preserve"> Кудымкарского муниципального округа</w:t>
      </w:r>
      <w:r>
        <w:rPr>
          <w:rFonts w:eastAsia="Calibri" w:cs="Times New Roman" w:ascii="Times New Roman" w:hAnsi="Times New Roman"/>
          <w:iCs/>
          <w:sz w:val="28"/>
          <w:szCs w:val="28"/>
          <w:lang w:eastAsia="en-US"/>
        </w:rPr>
        <w:t xml:space="preserve"> нового созыва или досрочно в случаях, установленных действующим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Досрочное прекращение полномочий председателя Думы Кудымкарского муниципального округа наступает со дня вступления в силу решения Думы Кудымкарского муниципального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Кудымкарского муниципального округа, не менее чем двумя третями голосов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Предложение о досрочном прекращении полномочий председателя Думы Кудымкарского муниципального округа вносится на основании невыполнения или ненадлежащего исполнения председателем своих обязанностей, совершения действий, порочащих звание депутата, одной третью голосов от общего числа избранных депутатов. Предложение о досрочном прекращении полномочий председателя не может быть внесено ранее чем через 12 месяцев со дня избрания и в течение последних 6 месяцев срока его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Для предварительного рассмотрения вопроса о досрочном прекращении полномочий председателя Думы Кудымкарского муниципального округа Дума Кудымкарского муниципального округа создает временную комиссию в порядке, установленном настоящим Регламентом. Основания внесения предложения о досрочном прекращении полномочий председателя Думы Кудымкарского муниципального округа должны быть подтверждены заключением временной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Дума Кудымкарского муниципального округа обсуждает предложение о досрочном прекращении полномочий председателя Думы Кудымкарского муниципального округа на основе заключения временной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 предложению о досрочном прекращении полномочий председателя Думы Кудымкарского муниципального округа проводится тайное голосование на том же заседании, где это предложение было принято к обсуждению. Повторное голосование о досрочном прекращении полномочий председателя Думы Кудымкарского муниципального округа не допускается.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Председатель Думы Кудымкарского муниципального округа вправе добровольно сложить свои полномочия путем подачи письменного заявления, огласив его на заседании Думы Кудымкарского муниципального округа, в этом случае вопрос о досрочном прекращении полномочий рассматривается на очередном заседании Думы Кудымкарского муниципального округа, а решение может быть принято не менее чем двумя третями от установленной численности депутатов Думы Кудымкарского муниципального округа тайным голосованием.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отклонения Думой Кудымкарского муниципального округа просьбы председателя о добровольном сложении своих полномочий председатель Думы Кудымкарского муниципального округа вправе прекратить исполнение своих обязанностей после соответствующего заявления по истечении 2 месяцев со дня отклонения Думой Кудымкарского муниципального округа его просьбы о добровольном сложении своих полномочий.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15. При обсуждении вопроса о досрочном прекращении полномочий председателя Думы Кудымкарского муниципального округа заседание Думы Кудымкарского муниципального округа ведет заместитель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16. Председатель Думы Кудымкарского муниципального округа подотчетен в своей работе Думе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Председатель </w:t>
      </w:r>
      <w:r>
        <w:rPr>
          <w:rFonts w:cs="Times New Roman" w:ascii="Times New Roman" w:hAnsi="Times New Roman"/>
          <w:sz w:val="28"/>
          <w:szCs w:val="28"/>
        </w:rPr>
        <w:t>Думы Кудымкарского муниципального округа</w:t>
      </w:r>
      <w:r>
        <w:rPr>
          <w:rFonts w:eastAsia="Calibri" w:cs="Times New Roman" w:ascii="Times New Roman" w:hAnsi="Times New Roman" w:eastAsiaTheme="minorHAnsi"/>
          <w:sz w:val="28"/>
          <w:szCs w:val="28"/>
          <w:lang w:eastAsia="en-US"/>
        </w:rPr>
        <w:t xml:space="preserve"> должен соблюдать ограничения, запреты, исполнять обязанности, которые установлены Федеральным </w:t>
      </w:r>
      <w:hyperlink r:id="rId8">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от 25 декабря 2008 года № 273-ФЗ «О противодействии коррупции» и другими федеральными законами. Полномочия председателя Думы Кудымкарского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9">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от 25 декабря 2008 года № 273-ФЗ «О противодействии коррупции», Федеральным </w:t>
      </w:r>
      <w:hyperlink r:id="rId10">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«Об общих принципах организации местного самоуправления в Российской Федерации».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17. Полномочия председателя </w:t>
      </w:r>
      <w:r>
        <w:rPr>
          <w:rFonts w:cs="Times New Roman" w:ascii="Times New Roman" w:hAnsi="Times New Roman"/>
          <w:sz w:val="28"/>
          <w:szCs w:val="28"/>
        </w:rPr>
        <w:t>Думы Кудымкарского муниципального округа</w:t>
      </w:r>
      <w:r>
        <w:rPr>
          <w:rFonts w:eastAsia="Calibri" w:cs="Times New Roman" w:ascii="Times New Roman" w:hAnsi="Times New Roman" w:eastAsiaTheme="minorHAnsi"/>
          <w:sz w:val="28"/>
          <w:szCs w:val="28"/>
          <w:lang w:eastAsia="en-US"/>
        </w:rPr>
        <w:t xml:space="preserve"> прекращаются досрочно в случае несоблюдения ограничений, установленных Федеральным </w:t>
      </w:r>
      <w:hyperlink r:id="rId13">
        <w:r>
          <w:rPr>
            <w:rFonts w:eastAsia="Calibri" w:cs="Times New Roman" w:ascii="Times New Roman" w:hAnsi="Times New Roman" w:eastAsiaTheme="minorHAnsi"/>
            <w:sz w:val="28"/>
            <w:szCs w:val="28"/>
            <w:lang w:eastAsia="en-US"/>
          </w:rPr>
          <w:t>законом</w:t>
        </w:r>
      </w:hyperlink>
      <w:r>
        <w:rPr>
          <w:rFonts w:eastAsia="Calibri" w:cs="Times New Roman" w:ascii="Times New Roman" w:hAnsi="Times New Roman" w:eastAsiaTheme="minorHAnsi"/>
          <w:sz w:val="28"/>
          <w:szCs w:val="28"/>
          <w:lang w:eastAsia="en-US"/>
        </w:rPr>
        <w:t xml:space="preserve"> «Об общих принципах организации местного самоуправления в Российской Федерации».</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5. Заместитель председателя Думы Кудымкарского муниципального округа</w:t>
      </w:r>
    </w:p>
    <w:p>
      <w:pPr>
        <w:pStyle w:val="ConsPlusNormal"/>
        <w:ind w:firstLine="567"/>
        <w:jc w:val="both"/>
        <w:rPr>
          <w:rFonts w:ascii="Times New Roman" w:hAnsi="Times New Roman" w:cs="Times New Roman"/>
          <w:color w:val="FF0000"/>
          <w:sz w:val="28"/>
          <w:szCs w:val="28"/>
        </w:rPr>
      </w:pPr>
      <w:r>
        <w:rPr>
          <w:rFonts w:cs="Times New Roman" w:ascii="Times New Roman" w:hAnsi="Times New Roman"/>
          <w:color w:val="000000" w:themeColor="text1"/>
          <w:sz w:val="28"/>
          <w:szCs w:val="28"/>
        </w:rPr>
        <w:t xml:space="preserve">1. Заместитель председателя Думы Кудымкарского муниципального округа избирается из числа депутатов Думы Кудымкарского муниципального округа на первом заседании Думы Кудымкарского муниципального округа (после досрочного прекращения полномочий заместителя председателя - на очередном ближайшем заседании Думы Кудымкарского муниципального округа) открытым голосованием большинством голосов от установленной численности депутатов Думы Кудымкарского муниципального округа по предложению </w:t>
      </w:r>
      <w:r>
        <w:rPr>
          <w:rFonts w:cs="Times New Roman" w:ascii="Times New Roman" w:hAnsi="Times New Roman"/>
          <w:sz w:val="28"/>
          <w:szCs w:val="28"/>
        </w:rPr>
        <w:t>председателя Думы Кудымкарского муниципального округа открытым голосованием</w:t>
      </w:r>
      <w:r>
        <w:rPr>
          <w:rFonts w:cs="Times New Roman" w:ascii="Times New Roman" w:hAnsi="Times New Roman"/>
          <w:color w:val="FF0000"/>
          <w:sz w:val="28"/>
          <w:szCs w:val="28"/>
        </w:rPr>
        <w:t>.</w:t>
      </w:r>
    </w:p>
    <w:p>
      <w:pPr>
        <w:pStyle w:val="Normal"/>
        <w:widowControl w:val="false"/>
        <w:ind w:firstLine="540"/>
        <w:jc w:val="both"/>
        <w:rPr>
          <w:sz w:val="28"/>
          <w:szCs w:val="28"/>
        </w:rPr>
      </w:pPr>
      <w:r>
        <w:rPr>
          <w:sz w:val="28"/>
          <w:szCs w:val="28"/>
        </w:rPr>
        <w:t>Председатель Думы Кудымкарского муниципального округа может предлагать разных лиц на должность заместителя председателя не более трех раз. В случае отклонения Думы Кудымкарского муниципального округа кандидатур, предложенных председателем Думы Кудымкарского муниципального округа, кандидатуры на должность заместителя председателя предлагаются депутатами. Избранным считается кандидат, получивший большинство голосов от установленной численности депутатов Думы Кудымкарского муниципального округа.</w:t>
      </w:r>
    </w:p>
    <w:p>
      <w:pPr>
        <w:pStyle w:val="Normal"/>
        <w:widowControl w:val="false"/>
        <w:ind w:firstLine="540"/>
        <w:jc w:val="both"/>
        <w:rPr>
          <w:sz w:val="28"/>
          <w:szCs w:val="28"/>
        </w:rPr>
      </w:pPr>
      <w:r>
        <w:rPr>
          <w:sz w:val="28"/>
          <w:szCs w:val="28"/>
        </w:rPr>
        <w:t>Заместитель председателя Думы Кудымкарского муниципального округа осуществляет свои полномочия на непостоянной основе.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Заместитель председателя Думы Кудымкарского муниципального округа досрочно прекращает свои полномочия в том же порядке и по основаниям, что и председатель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Дума Кудымкарского муниципального округа вправе упростить порядок прекращения полномочий заместителя председателя Думы Кудымкарского муниципального округа, приняв об этом соответствующее решение.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Заместитель председателя Думы Кудымкарского муниципального округа выполняет по поручению председателя Думы Кудымкарского муниципального округа отдельные его функции и замещает председателя Думы Кудымкарского муниципального округа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Кудымкарского муниципального округа до вступления в должность нового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Заместитель председателя Думы Кудымкарского муниципального округа подотчетен председателю Думы Кудымкарского муниципального округа, Думе Кудымкарского муниципального округа и населению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6. Постоянные комиссии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Дума Кудымкарского муниципального округа из числа депутатов избирает постоянные комиссии для предварительного рассмотрения и подготовки вопросов, рассматриваемых на заседаниях Думы Кудымкарского муниципального округа, а также для содействия проведению в жизнь его решений, осуществления в пределах компетенции Думы Кудымкарского муниципального округа контрольных функций.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Заседание постоянной комиссии, как правило, проходят в один день с заседанием Думы Кудымкарского муниципального округа. В случае сложного вопроса требующего изучения, комиссия может проводиться в любой другой день, до дня заседания Думы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Перечень постоянных комиссий: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1) по местному самоуправлению, регламенту и депутатской этике;</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по социальной политике, муниципальному хозяйству и муниципальной собственности;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 по экономической политике и бюджету.</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 Поименный состав постоянных комиссий утверждаются на заседании Думы Кудымкарского муниципального округа после соответствующей процедуры обсуждения большинством голосов от установленной численности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При формировании постоянной комиссии председатель Думы Кудымкарского муниципального округа оглашает список депутатов, предлагаемых в качестве кандидатов в члены созданной комиссии. Председатель Думы Кудымкарского муниципального округа включает депутатов в список кандидатов в члены постоянной комиссии только после получения их письменного согласия.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Депутатами могут быть предложены другие кандидатуры на должности членов постоянной комиссии в дополнительном или альтернативном порядке (в зависимости от соотношения численности комиссии и числа кандидатов в списке, предложенном председателем Думы Кудымкарского муниципального округа). На заседании Думы Кудымкарского муниципального округа не может быть предложен в члены постоянной комиссии депутат, который не дал письменного согласия на включение его в комиссию. Выдвинутые кандидаты могут взять самоотвод.</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После предварительного обсуждения кандидатур в члены постоянной комиссии Дума Кудымкарского муниципального округа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Депутат может быть отозван из постоянной комиссии или добровольно выйти из состава ее членов. Предложение об отзыве депутата из членов постоянной комиссии выносится на заседание Думы Кудымкарского муниципального округа председателем постоянной комиссии. Председатель постоянной комиссии может вынести указанный вопрос на заседание Думы Кудымкарского муниципального округа по предложению не менее одной трети членов постоянной комиссии, из которой предлагается отозвать депутата. Основанием для отзыва может явиться: систематическое неучастие (неявка) в работе комиссии, несвоевременное или ненадлежащее выполнение поручений и заданий, возложенных на депутата постоянной комиссией, и другие нарушения своих обязанностей депутатом Думы Кудымкарского муниципального округа. Депутат имеет право обжаловать решение постоянной комиссии об отзыве депутата в течение 2 месяцев на заседании Думы Кудымкарского муниципального округа путем подачи соответствующего заявления на имя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Решение об отзыве из постоянной комиссии и о восстановлении депутата в правах члена комиссии Дума Кудымкарского муниципального округа может принять большинством голосов от установленной численности депутатов Думы Кудымкарского муниципального округа. Председатель постоянной комиссии может быть отозваны по предложению не менее половины от общего числа членов соответствующей комиссии с соблюдением процедуры, указанной в настоящем пункте.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Депутат может добровольно выйти из состава постоянной комиссии, подав заявление на имя председателя постоянной комиссии. Вопрос о добровольном выходе депутата из членов комиссии принимается одной третью голосов от общего числа членов комиссии на ее ближайшем заседании. При отказе постоянной комиссии в добровольном выходе депутата из постоянной комиссии депутат может в течение 2 месяцев со дня принятия указанного решения обратиться с заявлением о добровольном выходе из состава постоянной комиссии на имя председателя Думы Кудымкарского муниципального округа. Председатель Думы Кудымкарского муниципального округа включает вопрос по заявлению депутата в повестку ближайшего заседания Думы Кудымкарского муниципального округа. Решение о выводе депутата из состава членов постоянной комиссии решается большинством голосов от установленной численности депутатов Думы Кудымкарского муниципального округа, путем открытого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Постоянная комиссия на своем первом заседании избирает из своего состава председателя и секретаря открытым голосованием большинством голосов от установленного числа членов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Председатель и секретарь постоянной комиссии утверждается решением Думы Кудымкарского муниципального округа, принятым большинством голосов от установленного числа депутатов Думы Кудымкарского муниципального округа, открытым голосованием. В случае отсутствия председателя постоянной комиссии его обязанности на заседаниях комиссии исполняет депутат по поручению председателя комиссии или по поручению председателя Думы Кудымкарского муниципального округа один из членов постоянной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Постоянная комиссия по поручению Думы Кудымкарского муниципального округа, председателя Думы Кудымкарского муниципального округа или по собственной инициативе осуществляет: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9.1. организацию работы в Думе Кудымкарского муниципального округа по своим направлениям деятельности;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9.2. предварительное обсуждение проектов решений Думы Кудымкарского муниципального округа, внесенных на рассмотрение Думы Кудымкарского муниципального округа, подготовку заключений по ним, рассмотрение и внесение поправок к проектам решений;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9.3. инициативную разработку проектов решений и предложений, внесение подготовленных проектов решений на рассмотрение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9.4. взаимодействие с другими органами Думы Кудымкарского муниципального округа, органами местного самоуправления Кудымкарского муниципального округа Пермского края при подготовке проектов решений Думы Кудымкарского муниципального округа, относящихся к ведению постоянной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9.5. подготовку предложений и осуществление по поручению Думы Кудымкарского муниципального округа контрольных функций за деятельностью органов местного самоуправления, в том числе по выполнению ими принятых Думой Кудымкарского муниципального округа правовых актов;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9.6. сбор и анализ информации по проблемам, находящимся в ведении постоянной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9.7. планирование деятельности постоянной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9.8. документирование деятельности постоянной комиссии, представление материалов о работе постоянной комиссии депутатам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9.9. проведение открытых или закрытых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9.10. рассмотрение обращений и предложений, поступивших от граждан, предприятий, учреждений и организаций;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9.11. направление запросов и получение в установленном порядке от федеральных, краевых и местных органов власти, управлений, предприятий, учреждений и организаций необходимых документов и иных данных, необходимых для работы комиссии, в пределах, установленных законодательством;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9.12. заслушивание на своих заседаниях сообщений главы муниципального округа – главы администрации Кудымкарского муниципального округа Пермского края, представителей администрации Кудымкарского муниципального округа Пермского края, иных органов местного самоуправления Кудымкарского муниципального округа Пермского края об исполнении решений Думы Кудымкарского муниципального округа, контроль за исполнением которых поручен соответствующей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9.13. предварительное изучение или рассмотрение других отнесенных к ее компетенции вопросов с целью подготовки по ним предложений.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Постоянные комиссии Думы Кудымкарского муниципального округа избираются на срок полномочий Думы Кудымкарского муниципального округа и подотчетны ей.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Депутат Думы Кудымкарского муниципального округа вправе присутствовать на заседании любой постоянной комиссии с правом совещательного голоса.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Депутаты Думы Кудымкарского муниципального округа вправе проводить совместные заседания постоянных комиссий, принятые большинством голосов от числа присутствующих на заседании депутатов. Перед началом заседания определяется правомочность каждой из постоянных комиссий.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Совместные заседания постоянных комиссий открывает и ведет председатель Думы</w:t>
      </w:r>
      <w:r>
        <w:rPr>
          <w:rFonts w:cs="Times New Roman" w:ascii="Times New Roman" w:hAnsi="Times New Roman"/>
          <w:sz w:val="28"/>
          <w:szCs w:val="28"/>
        </w:rPr>
        <w:t xml:space="preserve"> Кудымкарского муниципального округа при этом докладчиком на заседании Думы Кудымкарского муниципального округа является председатель постоянной комиссии, к компетенции которой относится вопрос, выносимый на обсуждение.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Решения постоянных комиссии принимаются открытым голосованием простым большинством голосов от присутствующих на заседании.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Решения совместных заседаний</w:t>
      </w:r>
      <w:r>
        <w:rPr>
          <w:rFonts w:eastAsia="Calibri" w:cs="Times New Roman" w:ascii="Times New Roman" w:hAnsi="Times New Roman" w:eastAsiaTheme="minorHAnsi"/>
          <w:sz w:val="28"/>
          <w:szCs w:val="28"/>
          <w:lang w:eastAsia="en-US"/>
        </w:rPr>
        <w:t xml:space="preserve"> постоянных комиссий</w:t>
      </w:r>
      <w:r>
        <w:rPr>
          <w:rFonts w:cs="Times New Roman" w:ascii="Times New Roman" w:hAnsi="Times New Roman"/>
          <w:sz w:val="28"/>
          <w:szCs w:val="28"/>
        </w:rPr>
        <w:t xml:space="preserve"> считаются принятыми, если за них проголосовало большинство депутатов, присутствующих на совместном заседании постоянных комиссий Думы Кудымкарского муниципального округа.</w:t>
      </w:r>
    </w:p>
    <w:p>
      <w:pPr>
        <w:pStyle w:val="ConsPlusNormal"/>
        <w:ind w:firstLine="567"/>
        <w:jc w:val="both"/>
        <w:rPr>
          <w:rFonts w:ascii="Times New Roman" w:hAnsi="Times New Roman" w:cs="Times New Roman"/>
          <w:color w:val="000000" w:themeColor="text1"/>
          <w:sz w:val="28"/>
          <w:szCs w:val="28"/>
        </w:rPr>
      </w:pPr>
      <w:r>
        <w:rPr>
          <w:rFonts w:cs="Times New Roman" w:ascii="Times New Roman" w:hAnsi="Times New Roman"/>
          <w:sz w:val="28"/>
          <w:szCs w:val="28"/>
        </w:rPr>
        <w:t xml:space="preserve">13. Деятельность постоянных комиссий осуществляется в соответствии с настоящим Регламентом </w:t>
      </w:r>
      <w:r>
        <w:rPr>
          <w:rFonts w:cs="Times New Roman" w:ascii="Times New Roman" w:hAnsi="Times New Roman"/>
          <w:color w:val="000000" w:themeColor="text1"/>
          <w:sz w:val="28"/>
          <w:szCs w:val="28"/>
        </w:rPr>
        <w:t xml:space="preserve">и </w:t>
      </w:r>
      <w:hyperlink r:id="rId14">
        <w:r>
          <w:rPr>
            <w:rFonts w:cs="Times New Roman" w:ascii="Times New Roman" w:hAnsi="Times New Roman"/>
            <w:color w:val="000000" w:themeColor="text1"/>
            <w:sz w:val="28"/>
            <w:szCs w:val="28"/>
          </w:rPr>
          <w:t>Положением</w:t>
        </w:r>
      </w:hyperlink>
      <w:r>
        <w:rPr>
          <w:rFonts w:cs="Times New Roman" w:ascii="Times New Roman" w:hAnsi="Times New Roman"/>
          <w:color w:val="000000" w:themeColor="text1"/>
          <w:sz w:val="28"/>
          <w:szCs w:val="28"/>
        </w:rPr>
        <w:t xml:space="preserve"> о постоянных комиссиях, рабочих группах </w:t>
      </w:r>
      <w:r>
        <w:rPr>
          <w:rFonts w:cs="Times New Roman" w:ascii="Times New Roman" w:hAnsi="Times New Roman"/>
          <w:sz w:val="28"/>
          <w:szCs w:val="28"/>
        </w:rPr>
        <w:t xml:space="preserve">Думы Кудымкарского муниципального округа Пермского края, утверждаемым решением Думы Кудымкарского муниципального округа, </w:t>
      </w:r>
      <w:r>
        <w:rPr>
          <w:rFonts w:cs="Times New Roman" w:ascii="Times New Roman" w:hAnsi="Times New Roman"/>
          <w:color w:val="000000" w:themeColor="text1"/>
          <w:sz w:val="28"/>
          <w:szCs w:val="28"/>
        </w:rPr>
        <w:t>обеспечивается аппаратом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7. Временные комиссии и рабочие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Для рассмотрения любых вопросов, относящихся к компетенции Думы Кудымкарского муниципального округа, Дума Кудымкарского муниципального округа может создавать временные комиссии и рабочие группы. Предложение об образовании и составе временной комиссии и рабочей группы вносится председателем Думы Кудымкарского муниципального округа, депутатами и утверждается в том же порядке, что и образование постоянной комиссии. В решении Думы Кудымкарского муниципального округа о создании временной комиссии и рабочей группы должно содержаться следующее: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цель, с которой создана комиссия или группа;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численность и состав комиссии или группы, ее руководитель;</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предметы ведения комиссии или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срок полномочий комиссии или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время представления отчета с необходимым письменным обоснованием сделанных выводов, предложениями или заключением.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Временные комиссии и рабочие группы осуществляют свою деятельность по предметам ведения в соответствии с целями, установленными при их образовании.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В случае необходимости временная комиссия или рабочая группа привлекает к работе специалистов и экспертов.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 докладу временной комиссии или рабочей группы может быть принято решение Думы Кудымкарского муниципального округа, которым одновременно прекращается деятельность комиссии или группы или продлевается срок их полномочий.</w:t>
      </w:r>
    </w:p>
    <w:p>
      <w:pPr>
        <w:pStyle w:val="ConsPlusNormal"/>
        <w:spacing w:before="120" w:after="120"/>
        <w:ind w:firstLine="567"/>
        <w:jc w:val="both"/>
        <w:rPr>
          <w:rFonts w:ascii="Times New Roman" w:hAnsi="Times New Roman" w:eastAsia="Calibri" w:cs="Times New Roman" w:eastAsiaTheme="minorHAnsi"/>
          <w:b/>
          <w:b/>
          <w:bCs/>
          <w:sz w:val="28"/>
          <w:szCs w:val="28"/>
          <w:lang w:eastAsia="en-US"/>
        </w:rPr>
      </w:pPr>
      <w:r>
        <w:rPr>
          <w:rFonts w:cs="Times New Roman" w:ascii="Times New Roman" w:hAnsi="Times New Roman"/>
          <w:b/>
          <w:sz w:val="28"/>
          <w:szCs w:val="28"/>
        </w:rPr>
        <w:t xml:space="preserve">Статья 8. </w:t>
      </w:r>
      <w:r>
        <w:rPr>
          <w:rFonts w:eastAsia="Calibri" w:cs="Times New Roman" w:ascii="Times New Roman" w:hAnsi="Times New Roman" w:eastAsiaTheme="minorHAnsi"/>
          <w:b/>
          <w:bCs/>
          <w:sz w:val="28"/>
          <w:szCs w:val="28"/>
          <w:lang w:eastAsia="en-US"/>
        </w:rPr>
        <w:t>Порядок регистрации депутатских объединений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1. Создание депутатской фракций и утверждение ее состава, не зависимо от числа ее членов, производится на основании решения Думы Кудымкарского муниципального округа, что подтверждает ее регистрацию.</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Регистрация депутатских объединений (депутатских групп) производиться в соответствии с Положением о депутатском объединении (депутатских группах) в Думе Кудымкарского муниципального округа Пермского края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 факту создания и прекращения депутатских объединений (депутатских групп) принимается решение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9. Аппарат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целях организационного, информационного, правового, материально-технического и финансового обеспечения Думы Кудымкарского муниципального округа, комиссий и депутатов Дума Кудымкарского муниципального округа формирует аппарат.</w:t>
      </w:r>
    </w:p>
    <w:p>
      <w:pPr>
        <w:pStyle w:val="ConsPlusNormal"/>
        <w:spacing w:before="120" w:after="120"/>
        <w:ind w:firstLine="567"/>
        <w:jc w:val="center"/>
        <w:rPr>
          <w:rFonts w:ascii="Times New Roman" w:hAnsi="Times New Roman" w:cs="Times New Roman"/>
          <w:b/>
          <w:b/>
          <w:sz w:val="28"/>
          <w:szCs w:val="28"/>
        </w:rPr>
      </w:pPr>
      <w:r>
        <w:rPr>
          <w:rFonts w:cs="Times New Roman" w:ascii="Times New Roman" w:hAnsi="Times New Roman"/>
          <w:b/>
          <w:sz w:val="28"/>
          <w:szCs w:val="28"/>
        </w:rPr>
        <w:t>Глава 3. ОРГАНИЗАЦИОННЫЕ ФОРМЫ РАБОТЫ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10. Заседания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Основной формой деятельности Думы Кудымкарского муниципального округа являются заседания, на которых решаются вопросы, отнесенные к его ведению.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Заседания думы проводятся в малом зале администрации Кудымкарского муниципального округа, по адресу: г. Кудымкар, ул. Пермяцкая, д. 47.</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Зал заседаний оформляется государственным флагом Российской Федерации, флагом Пермского края, флагом и гербом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Заседание Думы Кудымкарского муниципального округа правомочно, если на нем присутствует не менее 50 процентов от числа избранных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Если на заседании присутствует менее 50 процентов от числа избранных депутатов, то заседание переносится на другое время, а отсутствующим депутатам сообщается о месте и времени проведения заседания, которые определяются председателем Думы Кудымкарского муниципального округа с учетом времени для доставки указанного выше сообщения.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Заседания Думы Кудымкарского муниципального округа проводятся гласно и носят открытый характер. Дума Кудымкарского муниципального округа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Думы Кудымкарского муниципального округа в письменной форме с обязательным указанием вопроса повестки заседания и причин, по которым целесообразно рассматривать указанный вопрос в закрытом заседании.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Заявления о проведении закрытого заседания оглашаются председателем Думы Кудымкарского муниципального округа и ставятся на голосование: в первую очередь - если вопрос, по которому сделано заявление о рассмотрении его в закрытом заседании, относится к повестке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Решение о проведении закрытого заседания принимается большинством голосов от числа присутствующих на заседании депутатов открытым голосованием. Заседание может быть объявлено закрытым председателем Думы Кудымкарского муниципального округа после однократного предупреждения в случае возникновения в зале Думы Кудымкарского муниципального округа общего беспорядка, вызванного нарушением правил поведения на заседаниях Думы Кудымкарского муниципального округа присутствующими гражданами и должностными лицами, не являющимися депутатами Думы Кудымкарского муниципального округа. Закрытая форма заседаний Думы Кудымкарского муниципального округа не отменяет других принципов ее работы. Информация о закрытом заседании Думы Кудымкарского муниципального округа может быть опубликована в том же порядке, что и информация об открытом заседании.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Дума Кудымкарского муниципального округа собирается на свое первое заседание не позднее двух недель после подписания протокола об итогах голосования по выборам депутатов и избрания не менее двух третей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Первое заседание Думы Кудымкарского муниципального округа созывается главой муниципального района – главой администрации Кудымкарского муниципального района.</w:t>
      </w:r>
    </w:p>
    <w:p>
      <w:pPr>
        <w:pStyle w:val="Normal"/>
        <w:ind w:firstLine="567"/>
        <w:jc w:val="both"/>
        <w:rPr>
          <w:sz w:val="28"/>
          <w:szCs w:val="28"/>
        </w:rPr>
      </w:pPr>
      <w:r>
        <w:rPr>
          <w:sz w:val="28"/>
          <w:szCs w:val="28"/>
        </w:rPr>
        <w:t xml:space="preserve">Первое заседание Думы Кудымкарского муниципального округа открывает и ведет до избрания председателя Думы Кудымкарского муниципального округа </w:t>
      </w:r>
      <w:r>
        <w:rPr>
          <w:rFonts w:eastAsia="Calibri" w:eastAsiaTheme="minorHAnsi"/>
          <w:sz w:val="28"/>
          <w:szCs w:val="28"/>
          <w:lang w:eastAsia="en-US"/>
        </w:rPr>
        <w:t>старейший по возрасту депутат</w:t>
      </w:r>
      <w:r>
        <w:rPr>
          <w:sz w:val="28"/>
          <w:szCs w:val="28"/>
        </w:rPr>
        <w:t>.</w:t>
      </w:r>
    </w:p>
    <w:p>
      <w:pPr>
        <w:pStyle w:val="Normal"/>
        <w:ind w:firstLine="567"/>
        <w:jc w:val="both"/>
        <w:rPr>
          <w:rFonts w:eastAsia="Calibri" w:eastAsiaTheme="minorHAnsi"/>
          <w:color w:val="000000" w:themeColor="text1"/>
          <w:sz w:val="28"/>
          <w:szCs w:val="28"/>
          <w:lang w:eastAsia="en-US"/>
        </w:rPr>
      </w:pPr>
      <w:r>
        <w:rPr>
          <w:rFonts w:eastAsia="Calibri" w:eastAsiaTheme="minorHAnsi"/>
          <w:color w:val="000000" w:themeColor="text1"/>
          <w:sz w:val="28"/>
          <w:szCs w:val="28"/>
          <w:lang w:eastAsia="en-US"/>
        </w:rPr>
        <w:t>(в ред. решения 18.08.2020 № 126)</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На первом заседании избираются председатель Думы Кудымкарского муниципального округа, заместитель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bookmarkStart w:id="2" w:name="P208"/>
      <w:bookmarkEnd w:id="2"/>
      <w:r>
        <w:rPr>
          <w:rFonts w:cs="Times New Roman" w:ascii="Times New Roman" w:hAnsi="Times New Roman"/>
          <w:sz w:val="28"/>
          <w:szCs w:val="28"/>
        </w:rPr>
        <w:t>5. Очередные заседания Думы Кудымкарского муниципального округа созываются председателем Думы Кудымкарского муниципального округа, в соответствии с планом работы, утверждаемым решением Думы Кудымкарского муниципального округа, как правило, в четвертый четверг каждого месяца с 10.00.</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Место, повестка очередного заседания определяются и оглашаются председателем Думы Кудымкарского муниципального округа в порядке, предусмотренном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Один месяц в году заседания Думы Кудымкарского муниципального округа не проводятся (депутатские каникулы). Назначение депутатских каникул осуществляется Думой Кудымкарского муниципального округа, как правило, в летний период (июль).</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 Дума Кудымкарского муниципального округа может быть созвано на внеочередное заседание. Заседания, созываемые в иные, кроме установленных в </w:t>
      </w:r>
      <w:hyperlink w:anchor="P208">
        <w:r>
          <w:rPr>
            <w:rFonts w:cs="Times New Roman" w:ascii="Times New Roman" w:hAnsi="Times New Roman"/>
            <w:sz w:val="28"/>
            <w:szCs w:val="28"/>
          </w:rPr>
          <w:t>пункте 5</w:t>
        </w:r>
      </w:hyperlink>
      <w:r>
        <w:rPr>
          <w:rFonts w:cs="Times New Roman" w:ascii="Times New Roman" w:hAnsi="Times New Roman"/>
          <w:sz w:val="28"/>
          <w:szCs w:val="28"/>
        </w:rPr>
        <w:t xml:space="preserve"> настоящей статьи сроки, являются внеочередными.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Внеочередные заседания Думы Кудымкарского муниципального округа могут проводиться по предложению председателя Думы Кудымкарского муниципального округа, главы округа – главы администрации, одной трети от избранного состава депутатов Думы Кудымкарского муниципального округа. Предложение главы округа – главы администрации, одной трети от избранного состава депутатов Думы Кудымкарского муниципального округа оформляется в письменном виде, в нем указываются причины созыва и вопросы, вносимые на рассмотрение Думы Кудымкарского муниципального округа, и прилагаются проекты решения по ним. Предложение подписывается главой округа – главой администрации, одной третью от избранного состава депутатов Думы Кудымкарского муниципального округа, требующими созыва внеочередного заседания, и направляются председателю Думы Кудымкарского муниципального округа не позднее чем за 5 дней до предполагаемого срока проведения заседания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Внеочередное заседание (место и дата его проведения, повестка) назначается председателем Думы Кудымкарского муниципального округа в срок не позднее 5 дней после вручения ему письменного уведомления.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Внеочередное заседание Думы Кудымкарского муниципального округа проводится исключительно в соответствии с той повесткой дня, которая была указана в предложении о созыве.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Распоряжение председателя Думы Кудымкарского муниципального округа о созыве внеочередного заседания Думы Кудымкарского муниципального округа с указанием даты, времени и места проведения доводится до депутатов не позднее чем за один день до начала заседания с указанием вопросов, которые предполагается внести на рассмотрение заседания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11. Порядок посещения заседаний лицами, не являющимися депутатами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На открытых и закрытых заседаниях Думы Кудымкарского муниципального округа, на заседаниях ее органов, не получая специального разрешения, вправе присутствовать Кудымкарский городской прокурор или иное лицо по его поручению.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На заседаниях Думы Кудымкарского муниципального округа могут присутствовать глава округа – глава администрации, его заместители, депутаты Государственной Думы, Законодательного Собрания Пермского края, представители краевой администрации, руководители отраслевых (функциональных) органов администрации Кудымкарского муниципального округа, председатель Контрольно-счетной палаты Кудымкарского муниципального округа, руководители иных органов местного самоуправления Кудымкарского муниципального округа, представители населения округа,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 граждане.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Кудымкарский городской прокурор, глава округа – глава администрации, его заместители, депутаты Государственной Думы, Законодательного Собрания Пермского края, представители краевой администрации, руководители отраслевых (функциональных) органов администрации Кудымкарского муниципального округа, председатель Контрольно-счетной палаты Кудымкарского муниципального округа, руководители иных органов местного самоуправления Кудымкарского муниципального округ обладают на заседании правом совещательного голоса. Предоставление им слова по существу рассматриваемого вопроса производиться в рамках настоящего Регламента, без проведения дополнительного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О желании принять участие в заседании Думы Кудымкарского муниципального округа представители средств массовой информации, предприятий, учреждений, организаций, общественных объединений, граждане направляют письменную заявку на имя председателя Думы Кудымкарского муниципального округа не позднее чем за три дня до начала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Аппарат Думы Кудымкарского муниципального округа составляет список приглашенных и извещает их о месте и времени проведения заседания не позднее чем за два дня до начала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Должностные лица администрации и иных органов местного самоуправления Кудымкарского муниципального округа при рассмотрении Думой Кудымкарского муниципального округа вопросов, относящихся к их ведению, вправе присутствовать на открытых заседаниях без предварительного согласования с председателем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Помощник депутата может присутствовать на всех открытых заседаниях Думы Кудымкарского муниципального округа, если его присутствие будет сочтено целесообразным тем депутатом, помощником которого указанное лицо является.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 подает заявление на имя председателя Думы Кудымкарского муниципального округа с просьбой разрешить присутствовать на заседаниях Думы Кудымкарского муниципального округа своему помощнику. В заявлении указываются фамилия, имя, отчество помощника, а также сроки, в течение которых помощник может присутствовать на заседаниях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Дума Кудымкарского муниципального округа вправе потребовать присутствия на заседании должностных лиц администрации и иных органов местного самоуправления Кудымкарского муниципального округа, если это предложение будет принято большинством голосов от числа присутствующих на заседании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Председатель Думы Кудымкарского муниципального округа перед открытием заседания сообщает о присутствующих на заседании лицах, не являющихся депутатами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Для лиц, приглашенных на заседание Думы Кудымкарского муниципального округа, отводятся специальные места в зале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Приглашенные и присутствующие на заседании лица не имеют права вмешиваться в работу Думы Кудымкарского муниципального округа (выступать, делать заявления, выражать одобрение или недовольство).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По решению председателя Думы Кудымкарского муниципального округа приглашенным может быть предоставлено слово для выступления по существу вопросов, включенных в повестку дня заседания в рамках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Лицо, не являющееся депутатом Думы Кудымкарского муниципального округа, в случае нарушения им порядка может быть удалено из зала заседания по решению председателя Думы Кудымкарского муниципального округа после однократного предупреждения.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Население извещается о работе Думы Кудымкарского муниципального округа и о принятых ею решениях через средства массовой информации, сетевое издание и официальный сайт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12. Порядок подготовки к проведению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порядке подготовки заседания Думы Кудымкарского муниципального округа председатель Думы Кудымкарского муниципального округа проводит работу по формированию повестки заседания в соответствии с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Не позднее чем за 5 дней до заседания председатель Думы Кудымкарского муниципального округа или уполномоченный им работник аппарата Думы Кудымкарского муниципального округа извещает депутатов о месте и времени проведения заседания, вопросах повестки заседания, вынесенных на рассмотрение на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Председатель Думы Кудымкарского муниципального округа организует вручение (направляет на электронный адрес) депутатам Думы Кудымкарского муниципального округа, главе округа – главе администрации, Кудымкарскому городскому прокурору всех предложений по вопросам, предложенным для внесения в повестку заседания, и сопутствующих материалов с проектами решений, не позднее чем за 5 дней до начала заседания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Подготовка и организация проведения заседаний Думы Кудымкарского муниципального округа осуществляется аппаратом Думы Кудымкарского муниципального округа под руководством председателя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bookmarkStart w:id="3" w:name="P245"/>
      <w:bookmarkEnd w:id="3"/>
      <w:r>
        <w:rPr>
          <w:rFonts w:cs="Times New Roman" w:ascii="Times New Roman" w:hAnsi="Times New Roman"/>
          <w:b/>
          <w:sz w:val="28"/>
          <w:szCs w:val="28"/>
        </w:rPr>
        <w:t>Статья 13. Порядок формирования повестки заседания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 Повестка заседания Думы Кудымкарского муниципального округа формируется председателем Думы Кудымкарского муниципального округа в соответствии с утвержденным планом работы, подлежащих рассмотрению Думой Кудымкарского муниципального округа на текущий год, проектов решений, вносимых на рассмотрение Думы Кудымкарского муниципального округа субъектами правотворческой инициативы, установленными </w:t>
      </w:r>
      <w:hyperlink r:id="rId15">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Ответственность за подготовку проектов решений Думы Кудымкарского муниципального округа возлагается на инициаторов внесения вопросов на рассмотрение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Используемые в настоящем Регламенте слова «проект решения Думы Кудымкарского муниципального округа», «проект решения», «проект муниципального правового акта», «проект правового акта» являются равнозначными.</w:t>
      </w:r>
    </w:p>
    <w:p>
      <w:pPr>
        <w:pStyle w:val="ConsPlusNormal"/>
        <w:ind w:firstLine="567"/>
        <w:jc w:val="both"/>
        <w:rPr>
          <w:rFonts w:ascii="Times New Roman" w:hAnsi="Times New Roman" w:cs="Times New Roman"/>
          <w:sz w:val="28"/>
          <w:szCs w:val="28"/>
        </w:rPr>
      </w:pPr>
      <w:bookmarkStart w:id="4" w:name="P251"/>
      <w:bookmarkEnd w:id="4"/>
      <w:r>
        <w:rPr>
          <w:rFonts w:cs="Times New Roman" w:ascii="Times New Roman" w:hAnsi="Times New Roman"/>
          <w:sz w:val="28"/>
          <w:szCs w:val="28"/>
        </w:rPr>
        <w:t xml:space="preserve">2. Проект решения вместе с пояснительной запиской, заключением главы округа – главы администрации в случаях, установленных </w:t>
      </w:r>
      <w:hyperlink r:id="rId16">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и другими необходимыми материалами представляется инициатором внесения вопросов на рассмотрение председателю Думы Кудымкарского муниципального округа за 10 дней до заседания Думы Кудымкарского муниципального на бумажных носителях и в электронном виде.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Одновременно в случаях, когда требуется заключение контрольно-счетного органа, проект решения на бумажном носителе с другими необходимыми материалами представляется инициатором внесения проекта в Контрольно-счетную палату Кудымкарского муниципального округа Пермского края (далее по тексту – Контрольно-счетная палата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Внесенные в Думу Кудымкарского муниципального округа субъектами правотворческой инициативы, установленными </w:t>
      </w:r>
      <w:hyperlink r:id="rId17">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проекты решений с прилагаемыми материалами рассматриваются в течение 2 рабочих дней аппаратом Думы Кудымкарского муниципального округа на соответствие проекта решения требованиям статьи </w:t>
      </w:r>
      <w:hyperlink w:anchor="P245">
        <w:r>
          <w:rPr>
            <w:rFonts w:cs="Times New Roman" w:ascii="Times New Roman" w:hAnsi="Times New Roman"/>
            <w:sz w:val="28"/>
            <w:szCs w:val="28"/>
          </w:rPr>
          <w:t>13</w:t>
        </w:r>
      </w:hyperlink>
      <w:r>
        <w:rPr>
          <w:rFonts w:cs="Times New Roman" w:ascii="Times New Roman" w:hAnsi="Times New Roman"/>
          <w:sz w:val="28"/>
          <w:szCs w:val="28"/>
        </w:rPr>
        <w:t xml:space="preserve">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Если представленный проект решения и прилагаемые материалы не отвечают требованиям </w:t>
      </w:r>
      <w:hyperlink w:anchor="P245">
        <w:r>
          <w:rPr>
            <w:rFonts w:cs="Times New Roman" w:ascii="Times New Roman" w:hAnsi="Times New Roman"/>
            <w:sz w:val="28"/>
            <w:szCs w:val="28"/>
          </w:rPr>
          <w:t>статьи 13</w:t>
        </w:r>
      </w:hyperlink>
      <w:r>
        <w:rPr>
          <w:rFonts w:cs="Times New Roman" w:ascii="Times New Roman" w:hAnsi="Times New Roman"/>
          <w:sz w:val="28"/>
          <w:szCs w:val="28"/>
        </w:rPr>
        <w:t xml:space="preserve"> настоящего Регламента, такой проект решения и прилагаемые материалы возвращаются председателем Думы Кудымкарского муниципального округа субъектам правотворческой инициативы, вышедшим с инициативой их рассмотрения, для выполнения ими установленных требований к проекту решения (прилагаемым материалам).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После выполнения этих требований субъекты правотворческой инициативы вправе вновь внести проект решения в Думу Кудымкарского муниципального округа с соблюдением сроков, предусмотренных </w:t>
      </w:r>
      <w:hyperlink w:anchor="P251">
        <w:r>
          <w:rPr>
            <w:rFonts w:cs="Times New Roman" w:ascii="Times New Roman" w:hAnsi="Times New Roman"/>
            <w:sz w:val="28"/>
            <w:szCs w:val="28"/>
          </w:rPr>
          <w:t>частью 2 статьи 13</w:t>
        </w:r>
      </w:hyperlink>
      <w:r>
        <w:rPr>
          <w:rFonts w:cs="Times New Roman" w:ascii="Times New Roman" w:hAnsi="Times New Roman"/>
          <w:sz w:val="28"/>
          <w:szCs w:val="28"/>
        </w:rPr>
        <w:t xml:space="preserve">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К тексту проекта решения прилагаются: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Сопроводительное письмо с просьбой включить в повестку для заседания Думы Кудымкарского муниципального округа рассмотрение проект решения и информацию о лице, уполномоченном представлять на заседаниях постоянных комиссий и Думы Кудымкарского муниципального округа проект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Текст проекта решения должен содержать - на титульном листе проекта решения указывается субъект (субъекты) правотворческой инициативы, внесший (внесшие) проект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Наименование проекта решения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Структура, оформление текста проекта решения должен соответствовать требованиям указа Губернатора Пермского края от 11 декабря 2015 № 170 «</w:t>
      </w:r>
      <w:r>
        <w:rPr>
          <w:rFonts w:eastAsia="Calibri" w:cs="Times New Roman" w:ascii="Times New Roman" w:hAnsi="Times New Roman" w:eastAsiaTheme="minorHAnsi"/>
          <w:sz w:val="28"/>
          <w:szCs w:val="28"/>
          <w:lang w:eastAsia="en-US"/>
        </w:rPr>
        <w:t>Об утверждении Правил юридико-технического оформления проектов правовых актов губернатора Пермского края, Правительства Пермского края и председателя Правительства Пермского края</w:t>
      </w:r>
      <w:r>
        <w:rPr>
          <w:rFonts w:cs="Times New Roman" w:ascii="Times New Roman" w:hAnsi="Times New Roman"/>
          <w:sz w:val="28"/>
          <w:szCs w:val="28"/>
        </w:rPr>
        <w:t>».</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Пояснительная записка к проекту решения должна содержать обоснование необходимости принятия проекта решения, характеристику целей и задач, основных положений будущего решения и социально-экономические последствия его принятия.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перечень муниципальных правовых актов, подлежащих признанию утратившими силу, приостановлению, изменению или принятию в связи с принятием данного правового акта;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финансово-экономическое обоснование должно основываться на тщательном финансовом, экономическом, статистическом анализах и содержать точные расчеты и сведения об источниках финансирования реализации проекта решения на текущий год и плановый период, а также должно содержать сведения о возможности финансирования предполагаемых расходов, связанных с предполагаемой реализацией проекта решения (в случае внесения проекта правового акта, реализация которого потребует осуществления расходов за счет средств местного бюджета);</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5) заключение об оценке регулирующего воздействия проектов нормативных правовых актов (в </w:t>
      </w:r>
      <w:r>
        <w:rPr>
          <w:rFonts w:eastAsia="Calibri" w:cs="Times New Roman" w:ascii="Times New Roman" w:hAnsi="Times New Roman" w:eastAsiaTheme="minorHAnsi"/>
          <w:sz w:val="28"/>
          <w:szCs w:val="28"/>
          <w:lang w:eastAsia="en-US"/>
        </w:rPr>
        <w:t>случае если затрагивает вопрос осуществления предпринимательской и инвестиционной деятельности), за исключением:</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а) проектов решений, устанавливающих, изменяющих, приостанавливающих, отменяющих местные налоги и сборы;</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 проектов решений, регулирующих бюджетные правоотношения</w:t>
      </w:r>
      <w:r>
        <w:rPr>
          <w:rFonts w:cs="Times New Roman" w:ascii="Times New Roman" w:hAnsi="Times New Roman"/>
          <w:sz w:val="28"/>
          <w:szCs w:val="28"/>
        </w:rPr>
        <w:t>.</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6) лист согласования со </w:t>
      </w:r>
      <w:r>
        <w:rPr>
          <w:rFonts w:cs="Times New Roman" w:ascii="Times New Roman" w:hAnsi="Times New Roman"/>
          <w:color w:val="000000" w:themeColor="text1"/>
          <w:sz w:val="28"/>
          <w:szCs w:val="28"/>
        </w:rPr>
        <w:t xml:space="preserve">всем составом заинтересованных лиц </w:t>
      </w:r>
      <w:r>
        <w:rPr>
          <w:rFonts w:cs="Times New Roman" w:ascii="Times New Roman" w:hAnsi="Times New Roman"/>
          <w:sz w:val="28"/>
          <w:szCs w:val="28"/>
        </w:rPr>
        <w:t>и должностных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7) документы и материалы, предусмотренные Бюджетным </w:t>
      </w:r>
      <w:hyperlink r:id="rId18">
        <w:r>
          <w:rPr>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и </w:t>
      </w:r>
      <w:hyperlink r:id="rId19">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(по проекту решения о местном бюджете);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документы и материалы, предусмотренные положением о порядке реализации правотворческой инициативы граждан (к проекту решения, внесенному инициативной группой граждан в порядке реализации правотворческой инициативы);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9) проект решения в случаях, предусмотренных </w:t>
      </w:r>
      <w:hyperlink r:id="rId20">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должен иметь заключение главы округа – главы администрации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Проект решения на бумажном носителе должен точно соответствовать электронному варианту.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Аппарат Думы Кудымкарского муниципального округа под руководством председателя Думы Кудымкарского муниципального округа осуществляет копирование, вручение (рассылку по электронной почте) депутатам Думы Кудымкарского муниципального округа, главе округа – главе администрации, Кудымкарскому городскому прокурору и другим заинтересованным лицам проекта повестки заседания, проектов решений и сопутствующих материалов, включая заключения постоянных комиссий, за 5 дней до заседания Думы Кудымкарского муниципального округа. Ответственность за своевременность представления проектов решений депутатам несет председатель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редакции от 15.04.2020 № 47)</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Аппарат Думы Кудымкарского муниципального округа организует регистрацию поступающих проектов решений, председатель Думы Кудымкарского муниципального округа не менее чем за 5 дней до заседания Думы Кудымкарского муниципального округа направляет их в депутатскую комиссию, к ведению которой относится предлагаемый к рассмотрению вопрос, и специалисту</w:t>
      </w:r>
      <w:r>
        <w:rPr>
          <w:rFonts w:cs="Times New Roman" w:ascii="Times New Roman" w:hAnsi="Times New Roman"/>
          <w:color w:val="FF0000"/>
          <w:sz w:val="28"/>
          <w:szCs w:val="28"/>
        </w:rPr>
        <w:t xml:space="preserve"> </w:t>
      </w:r>
      <w:r>
        <w:rPr>
          <w:rFonts w:cs="Times New Roman" w:ascii="Times New Roman" w:hAnsi="Times New Roman"/>
          <w:sz w:val="28"/>
          <w:szCs w:val="28"/>
        </w:rPr>
        <w:t>аппарата Думы Кудымкарского муниципального округа, осуществляющему правовое обеспечение деятельности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Депутатская комиссия рассматривает представленные предложения и направляет председателю Думы Кудымкарского муниципального округа свое заключение о целесообразности включения вопроса в повестку очередного или последующего заседаний и свои предложения по проекту решения Думы Кудымкарского муниципального округа.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Депутаты Думы Кудымкарского муниципального округа, не входящие в составы комиссий и рабочих групп, могут направлять авторам проекта решения Думы Кудымкарского муниципального округа свои предложения, замечания и поправки, которые рассматриваются при подготовке проектов решений в обязательном порядке и оглашаются докладчиком (содокладчиком) при рассмотрении проекта решения на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Проект решения Думы Кудымкарского муниципального округа должен иметь заключение соответствующей депутатской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Предложения по организации работы Думы Кудымкарского муниципального округа (вопросы организации комиссий и рабочих групп, отзыва депутата из комиссии, принятие добровольной отставки председателя Думы Кудымкарского муниципального округа и т.п.) выносятся на рассмотрение Думы Кудымкарского муниципального округа в соответствии с процедурой, установленной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При необходимости проекты решений Думы Кудымкарского муниципального округа могут быть направлены председателем Думы Кудымкарского муниципального округа или по решению депутатской комиссии, к ведению которой относится предлагаемый проект, на экспертизу.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 передаче проекта на экспертизу (в рабочую группу) сообщается лицу, направившему проект (предложение), с указанием причин, по которым проект отправлен на экспертизу.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8. Проекты решений Думы Кудымкарского муниципального округа рассматриваются специалистами аппарата Думы Кудымкарского муниципального округа, осуществляющими правовое обеспечение деятельности Думы Кудымкарского муниципального округа, на предмет соответствия проектов действующему законодательству Российской Федерации и Пермского края, </w:t>
      </w:r>
      <w:hyperlink r:id="rId21">
        <w:r>
          <w:rPr>
            <w:rFonts w:cs="Times New Roman" w:ascii="Times New Roman" w:hAnsi="Times New Roman"/>
            <w:sz w:val="28"/>
            <w:szCs w:val="28"/>
          </w:rPr>
          <w:t>Уставу</w:t>
        </w:r>
      </w:hyperlink>
      <w:r>
        <w:rPr>
          <w:rFonts w:cs="Times New Roman" w:ascii="Times New Roman" w:hAnsi="Times New Roman"/>
          <w:sz w:val="28"/>
          <w:szCs w:val="28"/>
        </w:rPr>
        <w:t xml:space="preserve"> округа и иным муниципальным правовым актам Думы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По результатам рассмотрения дается заключение о соответствии (несоответствии) проекта действующему законодательству. В случае выявления несоответствия проекта или его отдельных положений действующим нормам права заключение подлежит направлению председателем Думы Кудымкарского муниципального округа инициатору проекта не позднее 2 рабочих дней со дня составления заключения.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Порядок проведения антикоррупционной экспертизы проектов нормативных правовых актов Думы Кудымкарского муниципального округа осуществляется аппаратом Думы Кудымкарского муниципального округа в соответствии с </w:t>
      </w:r>
      <w:hyperlink r:id="rId22">
        <w:r>
          <w:rPr>
            <w:rFonts w:cs="Times New Roman" w:ascii="Times New Roman" w:hAnsi="Times New Roman"/>
            <w:sz w:val="28"/>
            <w:szCs w:val="28"/>
          </w:rPr>
          <w:t>порядком</w:t>
        </w:r>
      </w:hyperlink>
      <w:r>
        <w:rPr>
          <w:rFonts w:cs="Times New Roman" w:ascii="Times New Roman" w:hAnsi="Times New Roman"/>
          <w:sz w:val="28"/>
          <w:szCs w:val="28"/>
        </w:rPr>
        <w:t>, установленным отдельным решением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Инициатор проекта вправе внести изменения в представленный проект с учетом замечаний и предложений, указанных в заключении, либо направить письменные возражения в течение 2 дней со дня получения заключения. Внесение изменений осуществляется путем составления нового варианта проекта решения (с учетом замечаний и предложений, указанных в заключении) с внесением его в письменной форме и на электронном носителе и представлением сопроводительного письма за подписью субъекта правотворческой инициативы указанного проекта решения, содержащего отзыв первоначального варианта проекта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Вопросы о рассмотрении ответов на письменные запросы Думы Кудымкарского муниципального округа включаются в повестку ближайшего заседания Думы Кудымкарского муниципального округа по мере их поступления в соответствии с процедурой, установленной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Думы Кудымкарского муниципального округа вносятся председателем Думы Кудымкарского муниципального округа в повестку по мере их поступления, но не позднее 10 дней до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Проект повестки заседания Думы Кудымкарского муниципального округа по инициативе председателя Думы Кудымкарского муниципального округа может быть опубликован в средствах массовой информации.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Повестка заседания, сформированная в соответствии с положениями настоящей статьи, выносится председателем для утверждения на заседание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14. Утверждение повестки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В начале каждого заседания Думы Кудымкарского муниципального округа после объявления председателем Думы Кудымкарского муниципального округа о наличии кворума обсуждается и утверждается повестка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Предложения и замечания по предложенному проекту повестки заседания излагаются депутатами или председателем Думы Кудымкарского муниципального округа в выступлениях.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Вопрос о включении поступивших предложений в повестку заседания и утверждение повестки заседания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 предложению председателя Думы Кудымкарского муниципального округа или депутата, присутствующего на заседании, может быть изменен порядок рассмотрения вопросов повестки заседания: объединены несколько вопросов или исключены определенные вопросы из повестки заседания либо принято решение о переносе нерассмотренных вопросов на следующие заседания. Решение принимается большинством голосов от числа депутатов, присутствующих на заседании, путем открытого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Дума Кудымкарского муниципального округа обязано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15. Порядок ведения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После избрания председателя Думы Кудымкарского муниципального округа заседания Думы Кудымкарского муниципального округа ведет председатель Думы Кудымкарского муниципального округа или его заместитель в случае временного отсутствия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случае одновременного отсутствия председателя Думы Кудымкарского муниципального округа и заместителя председателя Думы Кудымкарского муниципального округа заседание Думы Кудымкарского муниципального округа ведет депутат, избранный открытым голосованием большинством голосов от числа присутствующих на заседании депутатов. Избранный председательствующим на заседании депутат осуществляет все иные полномочия по ведению заседания, предусмотренные настоящим Регламентом. При отсутствии кворума заседание объявляется закрытым.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Председатель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открывает и закрывает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ведет заседание, следит за соблюдением настоящего Регламента, принятого порядка работы, наличием кворума;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информирует депутатов о составе приглашенных на заседание;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предоставляет слово докладчикам, содокладчикам, депутатам, лицам, приглашенным на заседание, в порядке поступления заявок;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объявляет о начале и прекращении прений;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оглашает письменные заявления, обращения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ставит на голосование проекты решений Думы Кудымкарского муниципального округа,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обеспечивает порядок в зале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организует работу аппарата Думы Кудымкарского муниципального округа на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имеет право покинуть председательское место, если не может добиться внимания участников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председатель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осуществляет иные полномочия в соответствии с </w:t>
      </w:r>
      <w:hyperlink r:id="rId23">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и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Регистрацию депутатов, приглашенных, ведение протокола, организационно-техническое обеспечение заседаний осуществляет аппарат Думы Кудымкарского муниципального округа.</w:t>
      </w:r>
    </w:p>
    <w:p>
      <w:pPr>
        <w:pStyle w:val="Normal"/>
        <w:spacing w:before="120" w:after="120"/>
        <w:ind w:firstLine="567"/>
        <w:jc w:val="both"/>
        <w:rPr>
          <w:shd w:fill="FFFFFF" w:val="clear"/>
        </w:rPr>
      </w:pPr>
      <w:r>
        <w:rPr>
          <w:rFonts w:eastAsia="Calibri" w:eastAsiaTheme="minorHAnsi"/>
          <w:b/>
          <w:color w:val="000000" w:themeColor="text1"/>
          <w:sz w:val="28"/>
          <w:szCs w:val="28"/>
          <w:shd w:fill="FFFFFF" w:val="clear"/>
          <w:lang w:eastAsia="en-US"/>
        </w:rPr>
        <w:t>Статья 15</w:t>
      </w:r>
      <w:r>
        <w:rPr>
          <w:rFonts w:eastAsia="Calibri" w:eastAsiaTheme="minorHAnsi"/>
          <w:b/>
          <w:color w:val="000000" w:themeColor="text1"/>
          <w:sz w:val="28"/>
          <w:szCs w:val="28"/>
          <w:shd w:fill="FFFFFF" w:val="clear"/>
          <w:vertAlign w:val="superscript"/>
          <w:lang w:eastAsia="en-US"/>
        </w:rPr>
        <w:t>1</w:t>
      </w:r>
      <w:r>
        <w:rPr>
          <w:rFonts w:eastAsia="Calibri" w:eastAsiaTheme="minorHAnsi"/>
          <w:b/>
          <w:color w:val="000000" w:themeColor="text1"/>
          <w:sz w:val="28"/>
          <w:szCs w:val="28"/>
          <w:shd w:fill="FFFFFF" w:val="clear"/>
          <w:lang w:eastAsia="en-US"/>
        </w:rPr>
        <w:t>. Заседания Думы Кудымкарского муниципального округа, проводимые с использованием систем видео-конференц-связи</w:t>
      </w:r>
    </w:p>
    <w:p>
      <w:pPr>
        <w:pStyle w:val="Normal"/>
        <w:spacing w:before="0" w:after="120"/>
        <w:rPr>
          <w:shd w:fill="FFFFFF" w:val="clear"/>
        </w:rPr>
      </w:pPr>
      <w:r>
        <w:rPr>
          <w:rFonts w:eastAsia="Calibri" w:eastAsiaTheme="minorHAnsi"/>
          <w:sz w:val="28"/>
          <w:szCs w:val="28"/>
          <w:shd w:fill="FFFFFF" w:val="clear"/>
          <w:lang w:eastAsia="en-US"/>
        </w:rPr>
        <w:t>(статья введена решением от 18.08.2020 № 126)</w:t>
      </w:r>
    </w:p>
    <w:p>
      <w:pPr>
        <w:pStyle w:val="Normal"/>
        <w:ind w:firstLine="540"/>
        <w:jc w:val="both"/>
        <w:rPr>
          <w:shd w:fill="FFFFFF" w:val="clear"/>
        </w:rPr>
      </w:pPr>
      <w:r>
        <w:rPr>
          <w:rFonts w:eastAsia="Calibri" w:eastAsiaTheme="minorHAnsi"/>
          <w:sz w:val="28"/>
          <w:szCs w:val="28"/>
          <w:shd w:fill="FFFFFF" w:val="clear"/>
          <w:lang w:eastAsia="en-US"/>
        </w:rPr>
        <w:t>1. В случае введения на территории Пермского края или на территории Кудымкарского муниципального округа Пермского края режима повышенной готовности или режима чрезвычайной ситуации заседания Думы Кудымкарского муниципального округа могут проводиться с использованием системы видео-конференц-связи (режим видео-конференц-связи).</w:t>
      </w:r>
    </w:p>
    <w:p>
      <w:pPr>
        <w:pStyle w:val="Normal"/>
        <w:ind w:firstLine="540"/>
        <w:jc w:val="both"/>
        <w:rPr>
          <w:shd w:fill="FFFFFF" w:val="clear"/>
        </w:rPr>
      </w:pPr>
      <w:r>
        <w:rPr>
          <w:rFonts w:eastAsia="Calibri" w:eastAsiaTheme="minorHAnsi"/>
          <w:sz w:val="28"/>
          <w:szCs w:val="28"/>
          <w:shd w:fill="FFFFFF" w:val="clear"/>
          <w:lang w:eastAsia="en-US"/>
        </w:rPr>
        <w:t>2. Решение о назначении заседания Думы Кудымкарского муниципального округа в режиме видео-конференц-связи принимается по согласованию с председателями постоянных комиссий председателем Думы Кудымкарского муниципального округа в форме соответствующего распоряжения.</w:t>
      </w:r>
    </w:p>
    <w:p>
      <w:pPr>
        <w:pStyle w:val="Normal"/>
        <w:ind w:firstLine="540"/>
        <w:jc w:val="both"/>
        <w:rPr>
          <w:shd w:fill="FFFFFF" w:val="clear"/>
        </w:rPr>
      </w:pPr>
      <w:r>
        <w:rPr>
          <w:rFonts w:eastAsia="Calibri" w:eastAsiaTheme="minorHAnsi"/>
          <w:sz w:val="28"/>
          <w:szCs w:val="28"/>
          <w:shd w:fill="FFFFFF" w:val="clear"/>
          <w:lang w:eastAsia="en-US"/>
        </w:rPr>
        <w:t>3. Техническое и организационное обеспечение заседаний Думы Кудымкарского муниципального округа посредством видео-конференц-связи осуществляется аппаратом Думы Кудымкарского муниципального округа.</w:t>
      </w:r>
    </w:p>
    <w:p>
      <w:pPr>
        <w:pStyle w:val="Normal"/>
        <w:ind w:firstLine="540"/>
        <w:jc w:val="both"/>
        <w:rPr>
          <w:shd w:fill="FFFFFF" w:val="clear"/>
        </w:rPr>
      </w:pPr>
      <w:r>
        <w:rPr>
          <w:rFonts w:eastAsia="Calibri" w:eastAsiaTheme="minorHAnsi"/>
          <w:sz w:val="28"/>
          <w:szCs w:val="28"/>
          <w:shd w:fill="FFFFFF" w:val="clear"/>
          <w:lang w:eastAsia="en-US"/>
        </w:rPr>
        <w:t>4. Лица, участвующие в заседании Думы Кудымкарского муниципального округа, извещаются о проведении заседания в режиме видео-конференц-связи, не менее чем за три дня.</w:t>
      </w:r>
    </w:p>
    <w:p>
      <w:pPr>
        <w:pStyle w:val="Normal"/>
        <w:ind w:firstLine="540"/>
        <w:jc w:val="both"/>
        <w:rPr>
          <w:shd w:fill="FFFFFF" w:val="clear"/>
        </w:rPr>
      </w:pPr>
      <w:r>
        <w:rPr>
          <w:rFonts w:eastAsia="Calibri" w:eastAsiaTheme="minorHAnsi"/>
          <w:sz w:val="28"/>
          <w:szCs w:val="28"/>
          <w:shd w:fill="FFFFFF" w:val="clear"/>
          <w:lang w:eastAsia="en-US"/>
        </w:rPr>
        <w:t>5. Председатель Думы Кудымкарского муниципального округа до начала заседания проверяет техническую возможность проведения заседания в режиме видео-конференц-связи, и готовность участия депутатов в заседании путем проведения тестирования тестового сеанса.</w:t>
      </w:r>
    </w:p>
    <w:p>
      <w:pPr>
        <w:pStyle w:val="Normal"/>
        <w:ind w:firstLine="540"/>
        <w:jc w:val="both"/>
        <w:rPr>
          <w:shd w:fill="FFFFFF" w:val="clear"/>
        </w:rPr>
      </w:pPr>
      <w:r>
        <w:rPr>
          <w:rFonts w:eastAsia="Calibri" w:eastAsiaTheme="minorHAnsi"/>
          <w:sz w:val="28"/>
          <w:szCs w:val="28"/>
          <w:shd w:fill="FFFFFF" w:val="clear"/>
          <w:lang w:eastAsia="en-US"/>
        </w:rPr>
        <w:t>6. В случаях выявления технических неполадок, препятствующих проведению заседания в режиме видео-конференц-связи, заседание Думы признается не состоявшимся.</w:t>
      </w:r>
    </w:p>
    <w:p>
      <w:pPr>
        <w:pStyle w:val="Normal"/>
        <w:ind w:firstLine="540"/>
        <w:jc w:val="both"/>
        <w:rPr>
          <w:shd w:fill="FFFFFF" w:val="clear"/>
        </w:rPr>
      </w:pPr>
      <w:r>
        <w:rPr>
          <w:rFonts w:eastAsia="Calibri" w:eastAsiaTheme="minorHAnsi"/>
          <w:sz w:val="28"/>
          <w:szCs w:val="28"/>
          <w:shd w:fill="FFFFFF" w:val="clear"/>
          <w:lang w:eastAsia="en-US"/>
        </w:rPr>
        <w:t>Если в ходе заседания по техническим причинам в голосовании не может принять участие необходимое количество депутатов или ухудшение качества связи препятствует проведению заседания, председатель Думы Кудымкарского муниципального округа объявляет перерыв в заседании для восстановления приемлемого качества видео-конференц-связи.</w:t>
      </w:r>
    </w:p>
    <w:p>
      <w:pPr>
        <w:pStyle w:val="Normal"/>
        <w:ind w:firstLine="540"/>
        <w:jc w:val="both"/>
        <w:rPr>
          <w:shd w:fill="FFFFFF" w:val="clear"/>
        </w:rPr>
      </w:pPr>
      <w:r>
        <w:rPr>
          <w:rFonts w:eastAsia="Calibri" w:eastAsiaTheme="minorHAnsi"/>
          <w:sz w:val="28"/>
          <w:szCs w:val="28"/>
          <w:shd w:fill="FFFFFF" w:val="clear"/>
          <w:lang w:eastAsia="en-US"/>
        </w:rPr>
        <w:t>В случае отсутствия технической возможности восстановить проведение заседания в режиме видео-конференц-связи, председатель Думы Кудымкарского муниципального округа принимает решение о закрытии заседания Думы Кудымкарского муниципального округа. Вопросы, включенные в повестку дня данного заседания, считаются рассмотренными и по ним принято решение, если за них проголосовало не менее двух третей от установленной численности депутатов. Нерассмотренные вопросы повестки дня переносятся на следующее заседание.</w:t>
      </w:r>
    </w:p>
    <w:p>
      <w:pPr>
        <w:pStyle w:val="Normal"/>
        <w:ind w:firstLine="540"/>
        <w:jc w:val="both"/>
        <w:rPr>
          <w:shd w:fill="FFFFFF" w:val="clear"/>
        </w:rPr>
      </w:pPr>
      <w:r>
        <w:rPr>
          <w:rFonts w:eastAsia="Calibri" w:eastAsiaTheme="minorHAnsi"/>
          <w:sz w:val="28"/>
          <w:szCs w:val="28"/>
          <w:shd w:fill="FFFFFF" w:val="clear"/>
          <w:lang w:eastAsia="en-US"/>
        </w:rPr>
        <w:t>Перенесенные вопросы имеют приоритет в повестке следующего заседания по очередности их рассмотрения.</w:t>
      </w:r>
    </w:p>
    <w:p>
      <w:pPr>
        <w:pStyle w:val="Normal"/>
        <w:ind w:firstLine="540"/>
        <w:jc w:val="both"/>
        <w:rPr>
          <w:shd w:fill="FFFFFF" w:val="clear"/>
        </w:rPr>
      </w:pPr>
      <w:r>
        <w:rPr>
          <w:rFonts w:eastAsia="Calibri" w:eastAsiaTheme="minorHAnsi"/>
          <w:sz w:val="28"/>
          <w:szCs w:val="28"/>
          <w:shd w:fill="FFFFFF" w:val="clear"/>
          <w:lang w:eastAsia="en-US"/>
        </w:rPr>
        <w:t>7. Перед открытием заседания Думы Кудымкарского муниципального округа в режиме видео-конференц-связи председатель Думы Кудымкарского муниципального округа проверяет явку депутатов.</w:t>
      </w:r>
    </w:p>
    <w:p>
      <w:pPr>
        <w:pStyle w:val="Normal"/>
        <w:ind w:firstLine="540"/>
        <w:jc w:val="both"/>
        <w:rPr>
          <w:shd w:fill="FFFFFF" w:val="clear"/>
        </w:rPr>
      </w:pPr>
      <w:r>
        <w:rPr>
          <w:rFonts w:eastAsia="Calibri" w:eastAsiaTheme="minorHAnsi"/>
          <w:sz w:val="28"/>
          <w:szCs w:val="28"/>
          <w:shd w:fill="FFFFFF" w:val="clear"/>
          <w:lang w:eastAsia="en-US"/>
        </w:rPr>
        <w:t>Депутат, принявший участие в заседании в режиме видео-конференц-связи считается присутствующим на заседании Думы Кудымкарского муниципального округа.</w:t>
      </w:r>
    </w:p>
    <w:p>
      <w:pPr>
        <w:pStyle w:val="Normal"/>
        <w:ind w:firstLine="540"/>
        <w:jc w:val="both"/>
        <w:rPr>
          <w:shd w:fill="FFFFFF" w:val="clear"/>
        </w:rPr>
      </w:pPr>
      <w:r>
        <w:rPr>
          <w:rFonts w:eastAsia="Calibri" w:eastAsiaTheme="minorHAnsi"/>
          <w:sz w:val="28"/>
          <w:szCs w:val="28"/>
          <w:shd w:fill="FFFFFF" w:val="clear"/>
          <w:lang w:eastAsia="en-US"/>
        </w:rPr>
        <w:t>8. При голосовании депутат озвучивает свое решение (за, против, воздержался) председатель Думы Кудымкарского муниципального округа ведет подсчет голосов. По каждому внесенному на рассмотрение Думы Кудымкарского муниципального округа проекту решения оформляется отдельный лист голосования в соответствии с требованиями абзаца первого части 2 ст. 22</w:t>
      </w:r>
      <w:r>
        <w:rPr>
          <w:rFonts w:eastAsia="Calibri" w:eastAsiaTheme="minorHAnsi"/>
          <w:sz w:val="28"/>
          <w:szCs w:val="28"/>
          <w:shd w:fill="FFFFFF" w:val="clear"/>
          <w:vertAlign w:val="superscript"/>
          <w:lang w:eastAsia="en-US"/>
        </w:rPr>
        <w:t xml:space="preserve">1 </w:t>
      </w:r>
      <w:r>
        <w:rPr>
          <w:rFonts w:eastAsia="Calibri" w:eastAsiaTheme="minorHAnsi"/>
          <w:sz w:val="28"/>
          <w:szCs w:val="28"/>
          <w:shd w:fill="FFFFFF" w:val="clear"/>
          <w:lang w:eastAsia="en-US"/>
        </w:rPr>
        <w:t>настоящего Регламента.</w:t>
      </w:r>
    </w:p>
    <w:p>
      <w:pPr>
        <w:pStyle w:val="ConsPlusNormal"/>
        <w:spacing w:before="120" w:after="120"/>
        <w:ind w:firstLine="567"/>
        <w:jc w:val="both"/>
        <w:rPr>
          <w:shd w:fill="FFFFFF" w:val="clear"/>
        </w:rPr>
      </w:pPr>
      <w:r>
        <w:rPr>
          <w:rFonts w:cs="Times New Roman" w:ascii="Times New Roman" w:hAnsi="Times New Roman"/>
          <w:b/>
          <w:sz w:val="28"/>
          <w:szCs w:val="28"/>
          <w:shd w:fill="FFFFFF" w:val="clear"/>
        </w:rPr>
        <w:t>Статья 16. Порядок работы на заседании</w:t>
      </w:r>
    </w:p>
    <w:p>
      <w:pPr>
        <w:pStyle w:val="ConsPlusNormal"/>
        <w:ind w:firstLine="567"/>
        <w:jc w:val="both"/>
        <w:rPr>
          <w:rFonts w:ascii="Times New Roman" w:hAnsi="Times New Roman" w:cs="Times New Roman"/>
          <w:sz w:val="28"/>
          <w:szCs w:val="28"/>
        </w:rPr>
      </w:pPr>
      <w:bookmarkStart w:id="5" w:name="P346"/>
      <w:bookmarkEnd w:id="5"/>
      <w:r>
        <w:rPr>
          <w:rFonts w:cs="Times New Roman" w:ascii="Times New Roman" w:hAnsi="Times New Roman"/>
          <w:sz w:val="28"/>
          <w:szCs w:val="28"/>
        </w:rPr>
        <w:t>1. Заседания Думы Кудымкарского муниципального округа начинаются в 10.00 часов и заканчиваются не позднее 16 часов. Перерыв объявляется через каждые 1,5 часа работы продолжительностью 10 минут.</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Депутаты Думы Кудымкарского муниципального округа, а также лица, указанные в статье 11 Регламента, обязаны во время заседаний Думы Кудымкарского муниципального округа ставить средства коммуникации (телефоны, планшеты и иные) на беззвучный режим или отключать, а также воздерживаться от телефонных разговоров.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2. Изменение указанного в </w:t>
      </w:r>
      <w:hyperlink w:anchor="P346">
        <w:r>
          <w:rPr>
            <w:rFonts w:cs="Times New Roman" w:ascii="Times New Roman" w:hAnsi="Times New Roman"/>
            <w:sz w:val="28"/>
            <w:szCs w:val="28"/>
          </w:rPr>
          <w:t>пункте 1</w:t>
        </w:r>
      </w:hyperlink>
      <w:r>
        <w:rPr>
          <w:rFonts w:cs="Times New Roman" w:ascii="Times New Roman" w:hAnsi="Times New Roman"/>
          <w:sz w:val="28"/>
          <w:szCs w:val="28"/>
        </w:rPr>
        <w:t xml:space="preserve"> настоящей статьи порядка принимается большинством голосов от числа депутатов, присутствующих на заседании, путем открытого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Время для докладов устанавливается до 15 минут, содокладов - до 6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редакции от 15.04.2020 № 47)</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Выступления в прениях: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обсуждения повестки заседания - до 5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обсуждения докладов и содокладов - до 10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постатейного обсуждения проектов решения - до 10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внесения депутатского запроса - до 5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 порядку ведения заседания - до 3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 кандидатурам - до 5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 процедуре голосования - до 3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сообщений, заявлений, предложений, вопросов - до 3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ответа - до 3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повторных выступлений - до 3 минут.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С согласия большинства от присутствующих депутатов председатель Думы Кудымкарского муниципального округа вправе продлить время для выступлений.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Председатель Думы Кудымкарского муниципального округа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Дума Кудымкарского муниципального округа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Слово по порядку ведения заседания, по мотивам голосования, ответа на вопрос и дачи разъяснения предоставляется председателю вне очереди.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Слово по порядку ведения заседания предоставляется в любое время (в том числе и после окончания обсуждения повестки заседания, при этом запрещается прерывать докладчика, содокладчика или выступающего в прениях) в следующих случаях: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выражения претензии к председателю;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для уточнения формулировки решения, поставленного на голосование.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Каждый депутат имеет право на ответ. Слово для ответа предоставляется ему председателем в конце заседания, на котором запрашивается это право.</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17. Порядок предоставления слова в прениях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После доклада и содоклада депутатам предоставляется возможность задать вопросы докладчикам. Вопросы к докладчикам подаются в письменном виде или задаются с места. При необходимости Дума Кудымкарского муниципального округа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Председатель Думы Кудымкарского муниципального округа предоставляет слово для участия в прениях в порядке поступления заявлений. Передача права на выступление другому лицу не допускается.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 Кудымкарского муниципального округа, принимаемым большинством голосов от числа депутатов, присутствующих на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Лицам, лишенным слова, право для повторного выступления по обсуждаемому вопросу не предоставляется.</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18. Прекращение прений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Прекращение прений производится по решению Думы Кудымкарского муниципального округа, принимаемому открытым голосованием большинством голосов от числа депутатов, присутствующих на заседании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При постановке вопроса о прекращении прений председатель Думы Кудымкарского муниципального округа информирует депутатов о числе заявившихся для выступлений и выступивших депутатов, выясняет, кто настаивает на предоставлении слова.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После прекращения прений докладчик и содокладчик имеют право выступить с заключительным словом.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19. Процедура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1. </w:t>
      </w:r>
      <w:r>
        <w:rPr>
          <w:rFonts w:eastAsia="Calibri" w:cs="Times New Roman" w:ascii="Times New Roman" w:hAnsi="Times New Roman" w:eastAsiaTheme="minorHAnsi"/>
          <w:sz w:val="28"/>
          <w:szCs w:val="28"/>
          <w:lang w:eastAsia="en-US"/>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Право на голосование депутат осуществляет лично. Соблюдение требования о необходимости личного голосования депутата как существенный элемент надлежащего порядка принятия решения Думы Кудымкарского муниципального округа является обязательным.</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Решения Думы Кудымкарского муниципального округа принимаются открытым или тайным голосованием, при этом открытое голосование может быть количественным и поименным.</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Количественное голосование - голосование, которое представляет собой выбор варианта ответа: «за», «против», «воздержался». Подсчет голосов и объявление результатов голосования в абсолютном выражении производятся по каждому варианту.</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Поименное голосование - голосование, при котором официально регистрируется, как именно голосовал тот или иной депутат в процессе принятия решения.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Тайное голосование - вид голосования, при котором исключен контроль за волеизъявлением голосующего.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Перед началом открытого голосования председатель Думы Кудымкарского муниципального округа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Голосование может быть проведено без подсчета голосов - по явному большинству, если ни один депутат не потребует иного, либо с подсчетом голосов.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После окончательного подсчета голосов председатель объявляет результаты голосования: принято предложение или отклонено.</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20. Процедура открытого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Перед началом открытого голосования председательствующий уточняет количество предложений, ставящихся на голосование, зачитывает формулировки, напоминает, какое количество голосов необходимо для принятия данного решения.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После окончания подсчета голосов председательствующий объявляет результаты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 обнаружении ошибок в порядке или технике проведенного голосования, по решению Думы Кудымкарского муниципального округа, принятому большинством голосов депутатов, присутствующих на заседании, может быть проведено повторное голосование (переголосование).</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После принятия решения о переголосовании результаты предыдущего голосования по данному вопросу автоматически признаются недействительными.</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21. Процедура поименного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Поименное голосование проводится по решению Думы Кудымкарского муниципального округа, принятому большинством голосов от числа присутствующих на заседании депутатов.</w:t>
      </w:r>
    </w:p>
    <w:p>
      <w:pPr>
        <w:pStyle w:val="ConsPlusNormal"/>
        <w:ind w:firstLine="567"/>
        <w:jc w:val="both"/>
        <w:rPr>
          <w:rFonts w:ascii="Times New Roman" w:hAnsi="Times New Roman" w:eastAsia="Calibri" w:cs="Times New Roman" w:eastAsiaTheme="minorHAnsi"/>
          <w:sz w:val="28"/>
          <w:szCs w:val="28"/>
          <w:lang w:eastAsia="en-US"/>
        </w:rPr>
      </w:pPr>
      <w:r>
        <w:rPr>
          <w:rFonts w:cs="Times New Roman" w:ascii="Times New Roman" w:hAnsi="Times New Roman"/>
          <w:sz w:val="28"/>
          <w:szCs w:val="28"/>
        </w:rPr>
        <w:t xml:space="preserve">2. </w:t>
      </w:r>
      <w:r>
        <w:rPr>
          <w:rFonts w:eastAsia="Calibri" w:cs="Times New Roman" w:ascii="Times New Roman" w:hAnsi="Times New Roman" w:eastAsiaTheme="minorHAnsi"/>
          <w:sz w:val="28"/>
          <w:szCs w:val="28"/>
          <w:lang w:eastAsia="en-US"/>
        </w:rPr>
        <w:t>После проведения поименного голосования председательствующий объявляет результаты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Результаты поименного голосования отражаются в протоколе заседания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22. Процедура тайного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1. В случаях, установленных правовыми актами, а также в иных случаях по решению Думы Кудымкарского муниципального округа, принятому большинством голосов депутатов, присутствующих на заседании, проводится тайное голосование.</w:t>
      </w:r>
    </w:p>
    <w:p>
      <w:pPr>
        <w:pStyle w:val="ConsPlusNormal"/>
        <w:ind w:firstLine="567"/>
        <w:jc w:val="both"/>
        <w:rPr>
          <w:rFonts w:ascii="Times New Roman" w:hAnsi="Times New Roman" w:cs="Times New Roman"/>
          <w:sz w:val="28"/>
          <w:szCs w:val="28"/>
        </w:rPr>
      </w:pPr>
      <w:r>
        <w:rPr>
          <w:rFonts w:eastAsia="Calibri" w:cs="Times New Roman" w:ascii="Times New Roman" w:hAnsi="Times New Roman" w:eastAsiaTheme="minorHAnsi"/>
          <w:sz w:val="28"/>
          <w:szCs w:val="28"/>
          <w:lang w:eastAsia="en-US"/>
        </w:rPr>
        <w:t xml:space="preserve">Для проведения тайного голосования и определения его результатов создается счетная комиссия из числа депутатов. </w:t>
      </w:r>
      <w:r>
        <w:rPr>
          <w:rFonts w:cs="Times New Roman" w:ascii="Times New Roman" w:hAnsi="Times New Roman"/>
          <w:sz w:val="28"/>
          <w:szCs w:val="28"/>
        </w:rPr>
        <w:t>Счётная комиссия создается в количестве трех депутатов.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Счетная комиссия на своем заседании избирает из своего состава председателя и секретаря комиссии, что оформляется протоколом. </w:t>
      </w:r>
      <w:r>
        <w:rPr>
          <w:rFonts w:eastAsia="Calibri" w:cs="Times New Roman" w:ascii="Times New Roman" w:hAnsi="Times New Roman" w:eastAsiaTheme="minorHAnsi"/>
          <w:sz w:val="28"/>
          <w:szCs w:val="28"/>
          <w:lang w:eastAsia="en-US"/>
        </w:rPr>
        <w:t>Решения счетной комиссии принимаются большинством голосов членов комиссии.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Бюллетени для тайного голосования изготавливаются под контролем счетной комиссии по предложенной и утвержденной ею форме и в количестве не более установленного числа депутатов.</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Бюллетени для тайного голосования должны содержать необходимую для определения волеизъявления депутатов информацию.</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 Каждому депутату выдается один бюллетень по вопросу, решаемому тайным голосованием.</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Бюллетени для тайного голосования выдаются депутатам членами счетной комиссии в соответствии со списком депутатов.</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Оставшиеся у счетной комиссии бюллетени после завершения их выдачи уничтожаются председателем счетной комиссии в присутствии ее членов.</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4. Заполнение бюллетеней производится депутатами в кабине для тайного голосования либо в отведенной для этой цели комнате. Голосование производится каждым депутатом непосредственно. Передача права голоса депутата другому лицу не допускается, равно как и заполнение бюллетеня вне помещения для голосования и (или) в иное время.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Бюллетени для тайного голосования опускаются в специальный ящик для голосования, опечатанный счетной комиссией.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5. Подведение итогов голосования осуществляется на заседании счетной комиссии.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При подсчете голосов учитываются только действительные бюллетени.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Недействительными бюллетенями считаются: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бюллетени неустановленной формы;</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бюллетени, в которых при избрании на выборные должности оставлены две и более кандидатуры на одну должность.</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Фамилии, дописанные в бюллетене, при подсчете голосов не учитываются.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6. По результатам тайного голосования счетная комиссия принимает решение, оформляет протокол, который подписывается всеми ее членами, присутствующими на заседании, при этом каждый из них вправе изложить свое особое мнение.</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По докладу счетной комиссии большинством голосов депутатов, присутствующих на заседании, принимает решение об утверждении результатов тайного голосования.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Решение</w:t>
      </w:r>
      <w:r>
        <w:rPr>
          <w:rFonts w:cs="Times New Roman" w:ascii="Times New Roman" w:hAnsi="Times New Roman"/>
          <w:sz w:val="28"/>
          <w:szCs w:val="28"/>
        </w:rPr>
        <w:t xml:space="preserve"> об утверждении результатов тайного голосования</w:t>
      </w:r>
      <w:r>
        <w:rPr>
          <w:rFonts w:eastAsia="Calibri" w:cs="Times New Roman" w:ascii="Times New Roman" w:hAnsi="Times New Roman" w:eastAsiaTheme="minorHAnsi"/>
          <w:sz w:val="28"/>
          <w:szCs w:val="28"/>
          <w:lang w:eastAsia="en-US"/>
        </w:rPr>
        <w:t>, принятое Думой Кудымкарского муниципального округа по результатам тайного голосования с использованием бюллетеней, оформляется решение Думы Кудымкарского муниципального округа без дополнительного голосования.</w:t>
      </w:r>
    </w:p>
    <w:p>
      <w:pPr>
        <w:pStyle w:val="Normal"/>
        <w:spacing w:before="120" w:after="0"/>
        <w:ind w:firstLine="539"/>
        <w:jc w:val="both"/>
        <w:rPr>
          <w:shd w:fill="FFFFFF" w:val="clear"/>
        </w:rPr>
      </w:pPr>
      <w:r>
        <w:rPr>
          <w:rFonts w:eastAsia="Calibri" w:eastAsiaTheme="minorHAnsi"/>
          <w:b/>
          <w:sz w:val="28"/>
          <w:szCs w:val="28"/>
          <w:shd w:fill="FFFFFF" w:val="clear"/>
          <w:lang w:eastAsia="en-US"/>
        </w:rPr>
        <w:t>22</w:t>
      </w:r>
      <w:r>
        <w:rPr>
          <w:rFonts w:eastAsia="Calibri" w:eastAsiaTheme="minorHAnsi"/>
          <w:b/>
          <w:sz w:val="28"/>
          <w:szCs w:val="28"/>
          <w:shd w:fill="FFFFFF" w:val="clear"/>
          <w:vertAlign w:val="superscript"/>
          <w:lang w:eastAsia="en-US"/>
        </w:rPr>
        <w:t>1</w:t>
      </w:r>
      <w:r>
        <w:rPr>
          <w:rFonts w:eastAsia="Calibri" w:eastAsiaTheme="minorHAnsi"/>
          <w:b/>
          <w:sz w:val="28"/>
          <w:szCs w:val="28"/>
          <w:shd w:fill="FFFFFF" w:val="clear"/>
          <w:lang w:eastAsia="en-US"/>
        </w:rPr>
        <w:t>. Процедура заочного голосования</w:t>
      </w:r>
    </w:p>
    <w:p>
      <w:pPr>
        <w:pStyle w:val="Normal"/>
        <w:spacing w:before="0" w:after="120"/>
        <w:ind w:firstLine="539"/>
        <w:jc w:val="both"/>
        <w:rPr>
          <w:shd w:fill="FFFFFF" w:val="clear"/>
        </w:rPr>
      </w:pPr>
      <w:r>
        <w:rPr>
          <w:rFonts w:eastAsia="Calibri" w:eastAsiaTheme="minorHAnsi"/>
          <w:sz w:val="28"/>
          <w:szCs w:val="28"/>
          <w:shd w:fill="FFFFFF" w:val="clear"/>
          <w:lang w:eastAsia="en-US"/>
        </w:rPr>
        <w:t>(статья введена решением от 15.04.2020 № 47)</w:t>
      </w:r>
    </w:p>
    <w:p>
      <w:pPr>
        <w:pStyle w:val="Normal"/>
        <w:ind w:firstLine="539"/>
        <w:jc w:val="both"/>
        <w:rPr>
          <w:shd w:fill="FFFFFF" w:val="clear"/>
        </w:rPr>
      </w:pPr>
      <w:r>
        <w:rPr>
          <w:rFonts w:eastAsia="Calibri" w:eastAsiaTheme="minorHAnsi"/>
          <w:sz w:val="28"/>
          <w:szCs w:val="28"/>
          <w:shd w:fill="FFFFFF" w:val="clear"/>
          <w:lang w:eastAsia="en-US"/>
        </w:rPr>
        <w:t>1. При необходимости оперативного решения вопросов по рассмотрению проектов решений Думой Кудымкарского муниципального округа решение может приниматься в форме заочного голосования посредством опроса мнений депутатов. Решение о проведении заочного голосования принимается с учетом мнения председателя Думы Кудымкарского муниципального округа, его заместителя и председателей постоянных комиссий с указанием вопросов, по которым проводится заочное голосование, и продолжительности времени, отведенного для голосования по соответствующему вопросу. В случае выражения не согласия двух и более указанных должностных лиц заочное голосование не проводится.</w:t>
      </w:r>
    </w:p>
    <w:p>
      <w:pPr>
        <w:pStyle w:val="Normal"/>
        <w:ind w:firstLine="539"/>
        <w:jc w:val="both"/>
        <w:rPr>
          <w:shd w:fill="FFFFFF" w:val="clear"/>
        </w:rPr>
      </w:pPr>
      <w:r>
        <w:rPr>
          <w:sz w:val="28"/>
          <w:szCs w:val="28"/>
          <w:shd w:fill="FFFFFF" w:val="clear"/>
        </w:rPr>
        <w:t>При проведении процедуры заочного голосования вправе присутствовать глава округа – глава администрации, председатель Думы Кудымкарского муниципального округа, Кудымкарский городской прокурор, представитель органа, осуществляющий внешний муниципальный финансовый контроль, а также иные приглашенные лица.</w:t>
      </w:r>
    </w:p>
    <w:p>
      <w:pPr>
        <w:pStyle w:val="Normal"/>
        <w:ind w:firstLine="539"/>
        <w:jc w:val="both"/>
        <w:rPr>
          <w:shd w:fill="FFFFFF" w:val="clear"/>
        </w:rPr>
      </w:pPr>
      <w:r>
        <w:rPr>
          <w:sz w:val="28"/>
          <w:szCs w:val="28"/>
          <w:shd w:fill="FFFFFF" w:val="clear"/>
        </w:rPr>
        <w:t>(в ред. решения от 18.08.2020 № 126)</w:t>
      </w:r>
    </w:p>
    <w:p>
      <w:pPr>
        <w:pStyle w:val="Normal"/>
        <w:ind w:firstLine="539"/>
        <w:jc w:val="both"/>
        <w:rPr>
          <w:shd w:fill="FFFFFF" w:val="clear"/>
        </w:rPr>
      </w:pPr>
      <w:r>
        <w:rPr>
          <w:rFonts w:eastAsia="Calibri" w:eastAsiaTheme="minorHAnsi"/>
          <w:sz w:val="28"/>
          <w:szCs w:val="28"/>
          <w:shd w:fill="FFFFFF" w:val="clear"/>
          <w:lang w:eastAsia="en-US"/>
        </w:rPr>
        <w:t>2. По каждому внесенному на рассмотрение Думы Кудымкарского муниципального округа проекту решения оформляется отдельный лист голосования согласно приложению 2 к настоящему Регламенту, на котором депутаты в целях выражения своего согласия либо несогласия делают соответствующую запись и передают в аппарат Думы Кудымкарского муниципального округа в течение 2 рабочих дней, следующих после дня заочного голосования, которые подтверждаются оригиналом на бумажном носителе, а так же скан-копиями или фотокопиями, выполненными с оригинала на бумажном носителе.</w:t>
      </w:r>
    </w:p>
    <w:p>
      <w:pPr>
        <w:pStyle w:val="Normal"/>
        <w:ind w:firstLine="539"/>
        <w:jc w:val="both"/>
        <w:rPr>
          <w:shd w:fill="FFFFFF" w:val="clear"/>
        </w:rPr>
      </w:pPr>
      <w:r>
        <w:rPr>
          <w:rFonts w:eastAsia="Calibri" w:eastAsiaTheme="minorHAnsi"/>
          <w:sz w:val="28"/>
          <w:szCs w:val="28"/>
          <w:shd w:fill="FFFFFF" w:val="clear"/>
          <w:lang w:eastAsia="en-US"/>
        </w:rPr>
        <w:t>Для опроса мнений депутатов также используется электронная или иная связь, обеспечивающая аутентичность передаваемых и принимаемых сообщений.</w:t>
      </w:r>
    </w:p>
    <w:p>
      <w:pPr>
        <w:pStyle w:val="Normal"/>
        <w:ind w:firstLine="539"/>
        <w:jc w:val="both"/>
        <w:rPr>
          <w:shd w:fill="FFFFFF" w:val="clear"/>
        </w:rPr>
      </w:pPr>
      <w:r>
        <w:rPr>
          <w:rFonts w:eastAsia="Calibri" w:eastAsiaTheme="minorHAnsi"/>
          <w:sz w:val="28"/>
          <w:szCs w:val="28"/>
          <w:shd w:fill="FFFFFF" w:val="clear"/>
          <w:lang w:eastAsia="en-US"/>
        </w:rPr>
        <w:t>При проведении опроса мнений депутата в качестве вспомогательного средства фиксации может использоваться видео-, аудиозапись.</w:t>
      </w:r>
    </w:p>
    <w:p>
      <w:pPr>
        <w:pStyle w:val="Normal"/>
        <w:ind w:firstLine="539"/>
        <w:jc w:val="both"/>
        <w:rPr>
          <w:shd w:fill="FFFFFF" w:val="clear"/>
        </w:rPr>
      </w:pPr>
      <w:r>
        <w:rPr>
          <w:rFonts w:eastAsia="Calibri" w:eastAsiaTheme="minorHAnsi"/>
          <w:sz w:val="28"/>
          <w:szCs w:val="28"/>
          <w:shd w:fill="FFFFFF" w:val="clear"/>
          <w:lang w:eastAsia="en-US"/>
        </w:rPr>
        <w:t>Депутат считается проголосовавшим, если от него в установленное для голосования время получен ответ любым из перечисленных способов.</w:t>
      </w:r>
    </w:p>
    <w:p>
      <w:pPr>
        <w:pStyle w:val="Normal"/>
        <w:ind w:firstLine="539"/>
        <w:jc w:val="both"/>
        <w:rPr>
          <w:shd w:fill="FFFFFF" w:val="clear"/>
        </w:rPr>
      </w:pPr>
      <w:r>
        <w:rPr>
          <w:rFonts w:eastAsia="Calibri" w:eastAsiaTheme="minorHAnsi"/>
          <w:sz w:val="28"/>
          <w:szCs w:val="28"/>
          <w:shd w:fill="FFFFFF" w:val="clear"/>
          <w:lang w:eastAsia="en-US"/>
        </w:rPr>
        <w:t>3. По итогам опроса мнений депутатов аппаратом Думы Кудымкарского муниципального округа составляется протокол заочного голосования, который подписывает председатель Думы Кудымкарского муниципального округа, а в период его временного отсутствия - заместитель председателя Думы Кудымкарского муниципального округа. К протоколу прилагаются результаты поименного голосования.</w:t>
      </w:r>
    </w:p>
    <w:p>
      <w:pPr>
        <w:pStyle w:val="Normal"/>
        <w:ind w:firstLine="539"/>
        <w:jc w:val="both"/>
        <w:rPr>
          <w:shd w:fill="FFFFFF" w:val="clear"/>
        </w:rPr>
      </w:pPr>
      <w:r>
        <w:rPr>
          <w:rFonts w:eastAsia="Calibri" w:eastAsiaTheme="minorHAnsi"/>
          <w:sz w:val="28"/>
          <w:szCs w:val="28"/>
          <w:shd w:fill="FFFFFF" w:val="clear"/>
          <w:lang w:eastAsia="en-US"/>
        </w:rPr>
        <w:t xml:space="preserve">4. </w:t>
      </w:r>
      <w:r>
        <w:rPr>
          <w:sz w:val="28"/>
          <w:szCs w:val="28"/>
          <w:shd w:fill="FFFFFF" w:val="clear"/>
        </w:rPr>
        <w:t>Участвующим в процедуре заочного голосования считается депутат, зарегистрированный в установленном порядке в системе видео-конференц-связи или посредством телефонной связи. Решение Думы Кудымкарского муниципального округа, принимаемое в заочной форме, считается принятым, если в опросе приняли участие не менее двух третей от установленной численности депутатов. Такое решение оформляется решением Думы Кудымкарского муниципального округа, и подписывается в соответствии с требованиями статьи 28 настоящего Регламента.</w:t>
      </w:r>
    </w:p>
    <w:p>
      <w:pPr>
        <w:pStyle w:val="Normal"/>
        <w:ind w:firstLine="539"/>
        <w:jc w:val="both"/>
        <w:rPr>
          <w:shd w:fill="FFFFFF" w:val="clear"/>
        </w:rPr>
      </w:pPr>
      <w:r>
        <w:rPr>
          <w:sz w:val="28"/>
          <w:szCs w:val="28"/>
          <w:shd w:fill="FFFFFF" w:val="clear"/>
        </w:rPr>
        <w:t>(в ред. решения от 18.08.2020 № 126)</w:t>
      </w:r>
    </w:p>
    <w:p>
      <w:pPr>
        <w:pStyle w:val="Normal"/>
        <w:ind w:firstLine="539"/>
        <w:jc w:val="both"/>
        <w:rPr>
          <w:shd w:fill="FFFFFF" w:val="clear"/>
        </w:rPr>
      </w:pPr>
      <w:r>
        <w:rPr>
          <w:rFonts w:eastAsia="Calibri" w:eastAsiaTheme="minorHAnsi"/>
          <w:sz w:val="28"/>
          <w:szCs w:val="28"/>
          <w:shd w:fill="FFFFFF" w:val="clear"/>
          <w:lang w:eastAsia="en-US"/>
        </w:rPr>
        <w:t>5. Решение Думы Кудымкарского муниципального округа, принятое в заочной форме путем опроса мнений депутатов, имеет юридическую силу наравне с решениями Думы Кудымкарского муниципального округа, принятыми открытым или тайным голосованием.</w:t>
      </w:r>
    </w:p>
    <w:p>
      <w:pPr>
        <w:pStyle w:val="Normal"/>
        <w:ind w:firstLine="539"/>
        <w:jc w:val="both"/>
        <w:rPr>
          <w:shd w:fill="FFFFFF" w:val="clear"/>
        </w:rPr>
      </w:pPr>
      <w:r>
        <w:rPr>
          <w:rFonts w:eastAsia="Calibri" w:eastAsiaTheme="minorHAnsi"/>
          <w:sz w:val="28"/>
          <w:szCs w:val="28"/>
          <w:shd w:fill="FFFFFF" w:val="clear"/>
          <w:lang w:eastAsia="en-US"/>
        </w:rPr>
        <w:t>6. Депутат,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pPr>
        <w:pStyle w:val="ConsPlusNormal"/>
        <w:ind w:firstLine="567"/>
        <w:jc w:val="both"/>
        <w:rPr>
          <w:shd w:fill="FFFFFF" w:val="clear"/>
        </w:rPr>
      </w:pPr>
      <w:r>
        <w:rPr>
          <w:rFonts w:eastAsia="Calibri" w:cs="Times New Roman" w:ascii="Times New Roman" w:hAnsi="Times New Roman" w:eastAsiaTheme="minorHAnsi"/>
          <w:sz w:val="28"/>
          <w:szCs w:val="28"/>
          <w:shd w:fill="FFFFFF" w:val="clear"/>
          <w:lang w:eastAsia="en-US"/>
        </w:rPr>
        <w:t>7. Информация о результатах заочного голосования доводится до сведения депутатов председателем Думы Кудымкарского муниципального округа на ближайшем заседании Думы Кудымкарского муниципального округа. Информация принимается к сведению, о чем делается протокольная запись.</w:t>
      </w:r>
    </w:p>
    <w:p>
      <w:pPr>
        <w:pStyle w:val="ConsPlusNormal"/>
        <w:ind w:firstLine="567"/>
        <w:jc w:val="both"/>
        <w:rPr>
          <w:shd w:fill="FFFFFF" w:val="clear"/>
        </w:rPr>
      </w:pPr>
      <w:r>
        <w:rPr>
          <w:rFonts w:cs="Times New Roman" w:ascii="Times New Roman" w:hAnsi="Times New Roman"/>
          <w:sz w:val="28"/>
          <w:szCs w:val="28"/>
          <w:shd w:fill="FFFFFF" w:val="clear"/>
        </w:rPr>
        <w:t>8. Данный порядок деятельности при проведении процедуры заочного голосования может быть изменен решением Думы Кудымкарского муниципального округа, принимаемым большинством голосов депутатов, присутствующих на заседании.</w:t>
      </w:r>
    </w:p>
    <w:p>
      <w:pPr>
        <w:pStyle w:val="ConsPlusNormal"/>
        <w:ind w:firstLine="567"/>
        <w:jc w:val="both"/>
        <w:rPr>
          <w:shd w:fill="FFFFFF" w:val="clear"/>
        </w:rPr>
      </w:pPr>
      <w:r>
        <w:rPr>
          <w:rFonts w:cs="Times New Roman" w:ascii="Times New Roman" w:hAnsi="Times New Roman"/>
          <w:sz w:val="28"/>
          <w:szCs w:val="28"/>
          <w:shd w:fill="FFFFFF" w:val="clear"/>
        </w:rPr>
        <w:t>(в ред. решения от 18.08.2020 № 126)</w:t>
      </w:r>
      <w:bookmarkStart w:id="6" w:name="_GoBack"/>
      <w:bookmarkEnd w:id="6"/>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23. Протокол заседаний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Протокол заседания Думы Кудымкарского муниципального округа подписывается председателем Думы Кудымкарского муниципального округа. Составление протоколов, их копирование, хранение возлагаются на аппарат Думы Кудымкарского муниципального округа, который обеспечивает хранение протоколов.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В протокол заседания заносятся: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наименование Думы Кудымкарского муниципального округа, порядковый номер заседания (в пределах созыва), дата и место проведения;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председатель на заседании, число присутствующих и отсутствующих на заседании депутатов, а также фамилии присутствующих на заседании лиц, не являющихся депутатами;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повестка заседания, фамилии докладчиков и содокладчиков;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фамилии депутатов, выступающие в прениях; для лиц, не являющихся депутатами Думы Кудымкарского муниципального округа,- должности;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перечень всех поступивших предложений и принятых решений с указанием числа голосов, поданных «за», «против», «воздержавшихся»;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процедурные вопросы (об открытии и прекращении прений, принятии к сведению информации, сообщений) отражаются в протоколе;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Подлинные экземпляры протоколов заседаний Думы Кудымкарского муниципального округа, ее решения, хранятся в аппарате Думы Кудымкарского муниципального округа, по окончании созыва сдаются в архив на постоянное хранение.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 правильность записей в протоколе заседаний отвечает председатель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На заседании Думы Кудымкарского муниципального округа, постоянной комиссии в качестве вспомогательного средства фиксации выступлений может использоваться фото-, видео-, аудиозаписи заседания.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Фото-, видео-, аудиозаписи заседаний Думы Кудымкарского муниципального округа и постоянных депутатских комиссий хранятся в аппарате Думы Кудымкарского муниципального округа в течение созыва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На закрытом заседании Думы Кудымкарского муниципального округа, постоянной депутатской комиссии фото-, видео- и аудиозаписи проводить запрещается.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Ознакомление с протоколами и фото-, видео-, аудиозаписями заседаний Думы Кудымкарского муниципального округа и заседаний постоянных депутатских комиссий осуществляется по письменному заявлению заинтересованного лица с разрешения председателя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24. Депутатские и общественные слушания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По отдельным вопросам местного значения Дума Кудымкарского муниципального округа, председатель Думы Кудымкарского муниципального округа, а также постоянные депутатские комиссии Думы Кудымкарского муниципального округа организуют проведение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По решению Думы Кудымкарского муниципального округа могут проводиться выездные депутатские слушания.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По решению Думы Кудымкарского муниципального округа, председателя Думы Кудымкарского муниципального округа, постоянных депутатских комиссий могут проводиться открытые и закрытые депутатские слушания.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Проведение депутатских слушаний во время заседаний Думы Кудымкарского муниципального округа не допускается.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Решение о проведении депутатских слушаний принимается Думой Кудымкарского муниципального округа, председателем Думы Кудымкарского муниципального округа, постоянной депутатской комиссией по инициативе постоянных комиссий, депутатов Думы Кудымкарского муниципального округа,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Решение о проведении депутатских слушаний, принимаемое постоянной депутатской комиссией, проведение которых требует дополнительных расходов, утверждается решением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8. Председатель Думы Кудымкарского муниципального округа содействует организации и проведению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9. Депутатские слушания проводятся открыто, гласно и освещаются в средствах массовой информации.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10. Представители средств массовой информации имеют право присутствовать при проведении открытых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11. Закрытые депутатские слушания проводятся по требованию не менее чем 1/3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12. Постоянная комиссия, организующая депутатские слушания по своей инициативе, может принять решение о проведении закрытых депутатских слушаний большинством голосов от установленного численного состава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13. Информация о теме открытых депутатских слушаний, времени и месте их проведения передается средствам массовой информации не позднее чем за 10 дней до начала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Информация о теме закрытых депутатских слушаний, времени и месте их проведения передается средствам массовой информации не позднее чем через 3 дня после завершения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14. Состав лиц, приглашенных на депутатские слушания, определяется постоянной депутатской комиссией, которой решением Думы Кудымкарского муниципального округа, председателя Думы Кудымкарского муниципального округа поручено проведение депутатских слушаний, или соответственно постоянной депутатской комиссией, принявшей решение о проведении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15. На депутатские слушания в обязательном порядке приглашаются все депутаты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16. Депутатские слушания, решение о проведении которых принято Думой Кудымкарского муниципального округа, председателем Думы Кудымкарского муниципального округа, ведет председатель Думы Кудымкарского муниципального округа либо, по его поручению, его заместитель, председатель или заместитель председателя постоянной депутатской комиссии, которой поручено проведение депутатских слушаний.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Депутатские слушания, решение о проведении которых принято постоянной депутатской комиссией, ведет председатель данной комиссии либо, по его поручению, депутат, входящий в состав данной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17. Председательствующий на депутатских слушаниях предоставляет слово для выступления депутатам Думы Кудымкарского муниципального округа и приглашенным лицам, следит за порядком обсуждения, выступает с сообщениями.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18.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Затем предоставляется слово представителю постоянной депутатской комиссии, которая проводит депутатские слушания, после чего выступают участвующие в депутатских слушаниях депутаты Думы Кудымкарского муниципального округа и приглашенные лица.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19. Предложения, полученные в ходе депутатских слушаний, обобщаются и учитываются в дальнейшей работе Думы Кудымкарского муниципального округа и постоянных комиссий.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20. Обобщенные предложения, полученные в ходе открытых депутатских слушаний, по решению Думы Кудымкарского муниципального округа могут публиковаться в средствах массовой информации.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21. При проведении депутатских слушаний ведется протокол. Ведение, оформление, хранение протокола обеспечиваются аппаратом Думы Кудымкарского муниципального округа.</w:t>
      </w:r>
    </w:p>
    <w:p>
      <w:pPr>
        <w:pStyle w:val="ConsPlusNormal"/>
        <w:spacing w:before="120" w:after="120"/>
        <w:ind w:firstLine="567"/>
        <w:jc w:val="center"/>
        <w:rPr>
          <w:rFonts w:ascii="Times New Roman" w:hAnsi="Times New Roman" w:cs="Times New Roman"/>
          <w:b/>
          <w:b/>
          <w:sz w:val="28"/>
          <w:szCs w:val="28"/>
        </w:rPr>
      </w:pPr>
      <w:r>
        <w:rPr>
          <w:rFonts w:cs="Times New Roman" w:ascii="Times New Roman" w:hAnsi="Times New Roman"/>
          <w:b/>
          <w:sz w:val="28"/>
          <w:szCs w:val="28"/>
        </w:rPr>
        <w:t>Глава 4. РЕШЕНИЯ ДУМЫ КУДЫМКАРСКОГО МУНИЦИПАЛЬНОГО ОКРУГА, ПОРЯДОК РАССМОТРЕНИЯ И ПРИНЯТИЯ И ОПУБЛИКОВАНИЯ</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25. Порядок рассмотрения и принятия решений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Рассмотрение проектов решений Думы Кудымкарского муниципального округа осуществляется, как правило, в одном чтении, за исключением вопросов:</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
        <w:r>
          <w:rPr>
            <w:rFonts w:eastAsia="Calibri" w:cs="Times New Roman" w:ascii="Times New Roman" w:hAnsi="Times New Roman" w:eastAsiaTheme="minorHAnsi"/>
            <w:sz w:val="28"/>
            <w:szCs w:val="28"/>
            <w:lang w:eastAsia="en-US"/>
          </w:rPr>
          <w:t>Конституции</w:t>
        </w:r>
      </w:hyperlink>
      <w:r>
        <w:rPr>
          <w:rFonts w:eastAsia="Calibri" w:cs="Times New Roman" w:ascii="Times New Roman" w:hAnsi="Times New Roman" w:eastAsiaTheme="minorHAnsi"/>
          <w:sz w:val="28"/>
          <w:szCs w:val="28"/>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проект местного бюджета и отчет о его исполнении;</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 проект стратегии социально-экономического развития муниципального образования;</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 xml:space="preserve">4) вопросы о преобразовании муниципального образования, за исключением случаев, если в соответствии со </w:t>
      </w:r>
      <w:hyperlink r:id="rId25">
        <w:r>
          <w:rPr>
            <w:rFonts w:eastAsia="Calibri" w:cs="Times New Roman" w:ascii="Times New Roman" w:hAnsi="Times New Roman" w:eastAsiaTheme="minorHAnsi"/>
            <w:sz w:val="28"/>
            <w:szCs w:val="28"/>
            <w:lang w:eastAsia="en-US"/>
          </w:rPr>
          <w:t>статьей 13</w:t>
        </w:r>
      </w:hyperlink>
      <w:r>
        <w:rPr>
          <w:rFonts w:eastAsia="Calibri" w:cs="Times New Roman" w:ascii="Times New Roman" w:hAnsi="Times New Roman" w:eastAsiaTheme="minorHAnsi"/>
          <w:sz w:val="28"/>
          <w:szCs w:val="28"/>
          <w:lang w:eastAsia="en-US"/>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Решения Думы Кудымкарского муниципального округа принимаются большинством голосов от установленной численности депутатов Думы Кудымкарского муниципального округа, если иное не установлено </w:t>
      </w:r>
      <w:hyperlink r:id="rId26">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настоящим Регламентом.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Рассмотрение проектов решений Думы Кудымкарского муниципального округа в одном чтении осуществляется в следующем порядке: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вопрос. Оглашаются заключения постоянных комиссий Думы Кудымкарского муниципального округа.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голосование о принятии проекта решения в целом.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Если по проекту решения Думы Кудымкарского муниципального округа имеются поправки, а также замечания и предложения, высказанные в выступлениях или поступившие в письменном виде, то председатель проводит голосование о принятии проекта решения за основу.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Решение о принятии проекта за основу принимается большинством голосов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Если при голосовании за основу проект решения необходимым количеством голосов не принимается, то Дума Кудымкарского муниципального округа принимает одно из следующих решений: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направить автору либо в соответствующую комиссию для доработки;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отклонить проект решения. В случае отклонения проекта он считается исключенным из повестки заседания Думы Кудымкарского муниципального округа и может быть повторно вынесен на рассмотрение Думы Кудымкарского муниципального округа только после его повторного рассмотрения в постоянной депутатской комиссии Думы Кудымкарского муниципального округа и повторного включения в повестку.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После принятия проекта решения за основу обсуждение и голосование проводятся только по тем статьям, частям, пунктам проекта решения, по которым внесены поправки, высказаны замечания и предложения.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 каждой поправке, по каждому высказанному замечанию и предложению, на которых настаивают депутаты, обсуждение и голосование проводятся отдельно.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Поправка, замечание и предложение принимаются большинством голосов от установленной численности депутатов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После голосований о внесении поправок на голосование ставится предложение о принятии решения в целом.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После принятия решения в целом не допускается внесение в его текст каких-либо, в том числе стилистических, изменений.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Отклоненный проект решения не может быть включен в повестку дня заседания Думы Кудымкарского муниципального округа в той же редакции более двух раз.</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Рассмотрение проектов решений Думы Кудымкарского муниципального округа в двух чтениях осуществляется в следующем порядке: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Первое чтение - обсуждение основных положений проекта решения, решение вопроса о необходимости его принятия.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Кудымкарского муниципального округа принимает одно из нижеследующих решений: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принять проект решения в первом чтении;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направить проект решения на доработку инициатору;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отклонить проект решения.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Второе чтение - обсуждение поступивших к проекту решения поправок, решение вопроса о его окончательном принятии.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Для подготовки проекта решения во втором чтении создается рабочая группа, в состав которой в равном количестве входят депутаты Думы Кудымкарского муниципального округа, представитель главы округа – главы администрации (один из заместителей главы в соответствии с распределением обязанностей), руководители отраслевых (функциональных) органов администрации, специалисты администрации и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Одновременно с созданием рабочей группы Дума Кудымкарского муниципального округа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Кудымкарского муниципального округа,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Рабочая группа на своем первом заседании из числа депутатов избирает председателя рабочей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Заседание рабочей группы считается правомочным, если в нем приняло участие не менее половины состава, утвержденного решением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случаях, установленных законодательством, </w:t>
      </w:r>
      <w:hyperlink r:id="rId27">
        <w:r>
          <w:rPr>
            <w:rFonts w:cs="Times New Roman" w:ascii="Times New Roman" w:hAnsi="Times New Roman"/>
            <w:sz w:val="28"/>
            <w:szCs w:val="28"/>
          </w:rPr>
          <w:t>Уставом</w:t>
        </w:r>
      </w:hyperlink>
      <w:r>
        <w:rPr>
          <w:rFonts w:cs="Times New Roman" w:ascii="Times New Roman" w:hAnsi="Times New Roman"/>
          <w:sz w:val="28"/>
          <w:szCs w:val="28"/>
        </w:rPr>
        <w:t xml:space="preserve"> округа, по проекту нормативного акта, принятого в первом чтении, проводятся публичные слушания. Порядок проведения публичных слушаний, учета предложений, поступивших в ходе публичных слушаний, подготовки итогового документа определяются </w:t>
      </w:r>
      <w:hyperlink r:id="rId28">
        <w:r>
          <w:rPr>
            <w:rFonts w:cs="Times New Roman" w:ascii="Times New Roman" w:hAnsi="Times New Roman"/>
            <w:sz w:val="28"/>
            <w:szCs w:val="28"/>
          </w:rPr>
          <w:t>Положением</w:t>
        </w:r>
      </w:hyperlink>
      <w:r>
        <w:rPr>
          <w:rFonts w:cs="Times New Roman" w:ascii="Times New Roman" w:hAnsi="Times New Roman"/>
          <w:sz w:val="28"/>
          <w:szCs w:val="28"/>
        </w:rPr>
        <w:t xml:space="preserve"> о порядке проведения публичных слушаний в Кудымкарском муниципальном округе.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Проект решения, принятый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Если с разрешения Думы Кудымкарского муниципального округа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Кудымкарского муниципального округа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После принятия решения в целом не допускается внесение в его текст каких-либо изменений, за исключением исправления имеющихся орфографических и стилистических ошибок.</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Решения Думы Кудымкарского муниципального округа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Думы Кудымкарского муниципального округа и другим вопросам организации работы заседания (процедурным вопросам) отражаются в протоколе заседания Думы Кудымкарского муниципального округа и при необходимости оформляются выписками из протокола, подписываемыми председателем Думы Кудымкарского муниципального округа.</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26. Решения Думы Кудымкарского муниципального округа о бюджете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Порядок подготовки, внесения, рассмотрения и принятия проектов решений, касающихся местного бюджета, определяется решением Думы Кудымкарского муниципального округа о бюджетном процессе в Кудымкарском муниципальном округе в соответствии с требованиями Бюджетного </w:t>
      </w:r>
      <w:hyperlink r:id="rId29">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и положениями </w:t>
      </w:r>
      <w:hyperlink r:id="rId30">
        <w:r>
          <w:rPr>
            <w:rFonts w:cs="Times New Roman" w:ascii="Times New Roman" w:hAnsi="Times New Roman"/>
            <w:sz w:val="28"/>
            <w:szCs w:val="28"/>
          </w:rPr>
          <w:t>Устава</w:t>
        </w:r>
      </w:hyperlink>
      <w:r>
        <w:rPr>
          <w:rFonts w:cs="Times New Roman" w:ascii="Times New Roman" w:hAnsi="Times New Roman"/>
          <w:sz w:val="28"/>
          <w:szCs w:val="28"/>
        </w:rPr>
        <w:t xml:space="preserve"> округа.</w:t>
      </w:r>
    </w:p>
    <w:p>
      <w:pPr>
        <w:pStyle w:val="ConsPlusNormal"/>
        <w:spacing w:before="120" w:after="120"/>
        <w:ind w:firstLine="567"/>
        <w:jc w:val="both"/>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Статья 27. Порядок рассмотрения протестов и представлений Кудымкарского городского прокурора</w:t>
      </w:r>
    </w:p>
    <w:p>
      <w:pPr>
        <w:pStyle w:val="ConsPlusNormal"/>
        <w:ind w:firstLine="567"/>
        <w:jc w:val="both"/>
        <w:rPr>
          <w:rFonts w:ascii="Times New Roman" w:hAnsi="Times New Roman" w:eastAsia="Calibri" w:cs="Times New Roman" w:eastAsiaTheme="minorHAnsi"/>
          <w:bCs/>
          <w:sz w:val="28"/>
          <w:szCs w:val="28"/>
          <w:lang w:eastAsia="en-US"/>
        </w:rPr>
      </w:pPr>
      <w:r>
        <w:rPr>
          <w:rFonts w:eastAsia="Calibri" w:cs="Times New Roman" w:ascii="Times New Roman" w:hAnsi="Times New Roman" w:eastAsiaTheme="minorHAnsi"/>
          <w:bCs/>
          <w:sz w:val="28"/>
          <w:szCs w:val="28"/>
          <w:lang w:eastAsia="en-US"/>
        </w:rPr>
        <w:t xml:space="preserve">1. Протест (представление) Кудымкарского городского прокурора, принесенный им в соответствии с Федеральным </w:t>
      </w:r>
      <w:hyperlink r:id="rId31">
        <w:r>
          <w:rPr>
            <w:rFonts w:eastAsia="Calibri" w:cs="Times New Roman" w:ascii="Times New Roman" w:hAnsi="Times New Roman" w:eastAsiaTheme="minorHAnsi"/>
            <w:bCs/>
            <w:color w:val="000000" w:themeColor="text1"/>
            <w:sz w:val="28"/>
            <w:szCs w:val="28"/>
            <w:lang w:eastAsia="en-US"/>
          </w:rPr>
          <w:t>законом</w:t>
        </w:r>
      </w:hyperlink>
      <w:r>
        <w:rPr>
          <w:rFonts w:eastAsia="Calibri" w:cs="Times New Roman" w:ascii="Times New Roman" w:hAnsi="Times New Roman" w:eastAsiaTheme="minorHAnsi"/>
          <w:bCs/>
          <w:color w:val="000000" w:themeColor="text1"/>
          <w:sz w:val="28"/>
          <w:szCs w:val="28"/>
          <w:lang w:eastAsia="en-US"/>
        </w:rPr>
        <w:t xml:space="preserve"> "О прокуратуре Российской Федерации", рассматривается на ближайшем заседании </w:t>
      </w:r>
      <w:r>
        <w:rPr>
          <w:rFonts w:eastAsia="Calibri" w:cs="Times New Roman" w:ascii="Times New Roman" w:hAnsi="Times New Roman" w:eastAsiaTheme="minorHAnsi"/>
          <w:bCs/>
          <w:sz w:val="28"/>
          <w:szCs w:val="28"/>
          <w:lang w:eastAsia="en-US"/>
        </w:rPr>
        <w:t>Думы Кудымкарского муниципального округа.</w:t>
      </w:r>
    </w:p>
    <w:p>
      <w:pPr>
        <w:pStyle w:val="Normal"/>
        <w:widowControl w:val="false"/>
        <w:ind w:firstLine="540"/>
        <w:jc w:val="both"/>
        <w:rPr>
          <w:sz w:val="28"/>
          <w:szCs w:val="28"/>
        </w:rPr>
      </w:pPr>
      <w:r>
        <w:rPr>
          <w:rFonts w:eastAsia="Calibri" w:eastAsiaTheme="minorHAnsi"/>
          <w:bCs/>
          <w:sz w:val="28"/>
          <w:szCs w:val="28"/>
          <w:lang w:eastAsia="en-US"/>
        </w:rPr>
        <w:t>Аппарат Думы Кудымкарского муниципального округа по поручению председателя Думы Кудымкарского муниципального округа (в его отсутствие - заместителя председателя)</w:t>
      </w:r>
      <w:r>
        <w:rPr>
          <w:sz w:val="28"/>
          <w:szCs w:val="28"/>
        </w:rPr>
        <w:t xml:space="preserve"> готовят по существу протеста (представления) соответствующий проект решения Думы Кудымкарского муниципального округа. В случае если решение, на которое принесен протест (представление) прокурора, затрагивает полномочия других органов местного самоуправления Кудымкарского муниципального округа, то проект решения готовит тот орган, в чьей компетенции находятся данные вопросы.</w:t>
      </w:r>
    </w:p>
    <w:p>
      <w:pPr>
        <w:pStyle w:val="ConsPlusNormal"/>
        <w:ind w:firstLine="567"/>
        <w:jc w:val="both"/>
        <w:rPr>
          <w:rFonts w:ascii="Times New Roman" w:hAnsi="Times New Roman" w:eastAsia="Calibri" w:cs="Times New Roman" w:eastAsiaTheme="minorHAnsi"/>
          <w:bCs/>
          <w:sz w:val="28"/>
          <w:szCs w:val="28"/>
          <w:lang w:eastAsia="en-US"/>
        </w:rPr>
      </w:pPr>
      <w:r>
        <w:rPr>
          <w:rFonts w:eastAsia="Calibri" w:cs="Times New Roman" w:ascii="Times New Roman" w:hAnsi="Times New Roman" w:eastAsiaTheme="minorHAnsi"/>
          <w:bCs/>
          <w:sz w:val="28"/>
          <w:szCs w:val="28"/>
          <w:lang w:eastAsia="en-US"/>
        </w:rPr>
        <w:t>2. Проект решения Думы Кудымкарского муниципального округа по протесту (представлению) прокурора вносится на рассмотрение Думы Кудымкарского муниципального округа председателем Думы Кудымкарского муниципального округа (в его отсутствие - заместителем председателя) с приложением текста протеста (представления) и проекта решения.</w:t>
      </w:r>
    </w:p>
    <w:p>
      <w:pPr>
        <w:pStyle w:val="ConsPlusNormal"/>
        <w:ind w:firstLine="567"/>
        <w:jc w:val="both"/>
        <w:rPr>
          <w:rFonts w:ascii="Times New Roman" w:hAnsi="Times New Roman" w:eastAsia="Calibri" w:cs="Times New Roman" w:eastAsiaTheme="minorHAnsi"/>
          <w:bCs/>
          <w:sz w:val="28"/>
          <w:szCs w:val="28"/>
          <w:lang w:eastAsia="en-US"/>
        </w:rPr>
      </w:pPr>
      <w:r>
        <w:rPr>
          <w:rFonts w:eastAsia="Calibri" w:cs="Times New Roman" w:ascii="Times New Roman" w:hAnsi="Times New Roman" w:eastAsiaTheme="minorHAnsi"/>
          <w:bCs/>
          <w:sz w:val="28"/>
          <w:szCs w:val="28"/>
          <w:lang w:eastAsia="en-US"/>
        </w:rPr>
        <w:t>3. Рассмотрение протеста (представления) осуществляется в порядке, установленном настоящим Регламентом.</w:t>
      </w:r>
    </w:p>
    <w:p>
      <w:pPr>
        <w:pStyle w:val="ConsPlusNormal"/>
        <w:ind w:firstLine="567"/>
        <w:jc w:val="both"/>
        <w:rPr>
          <w:rFonts w:ascii="Times New Roman" w:hAnsi="Times New Roman" w:cs="Times New Roman"/>
          <w:sz w:val="28"/>
          <w:szCs w:val="28"/>
        </w:rPr>
      </w:pPr>
      <w:r>
        <w:rPr>
          <w:rFonts w:eastAsia="Calibri" w:cs="Times New Roman" w:ascii="Times New Roman" w:hAnsi="Times New Roman" w:eastAsiaTheme="minorHAnsi"/>
          <w:bCs/>
          <w:sz w:val="28"/>
          <w:szCs w:val="28"/>
          <w:lang w:eastAsia="en-US"/>
        </w:rPr>
        <w:t xml:space="preserve">4. </w:t>
      </w:r>
      <w:r>
        <w:rPr>
          <w:rFonts w:cs="Times New Roman" w:ascii="Times New Roman" w:hAnsi="Times New Roman"/>
          <w:sz w:val="28"/>
          <w:szCs w:val="28"/>
        </w:rPr>
        <w:t>О результатах рассмотрения протеста (представления) незамедлительно сообщается Кудымкарскому городскому прокурору в письменной форме.</w:t>
      </w:r>
    </w:p>
    <w:p>
      <w:pPr>
        <w:pStyle w:val="Normal"/>
        <w:widowControl w:val="false"/>
        <w:numPr>
          <w:ilvl w:val="0"/>
          <w:numId w:val="0"/>
        </w:numPr>
        <w:spacing w:before="120" w:after="120"/>
        <w:ind w:firstLine="709"/>
        <w:jc w:val="both"/>
        <w:outlineLvl w:val="2"/>
        <w:rPr>
          <w:b/>
          <w:b/>
          <w:sz w:val="28"/>
          <w:szCs w:val="28"/>
        </w:rPr>
      </w:pPr>
      <w:r>
        <w:rPr>
          <w:b/>
          <w:sz w:val="28"/>
          <w:szCs w:val="28"/>
        </w:rPr>
        <w:t>Статья 28. Порядок официального опубликования (обнародования) и вступления в силу правовых актов, принятых Думой Кудымкарского муниципального округа</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1. Муниципальные правовые акты вступают в силу со дня их подписания.</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В муниципальных правовых актах может быть установлен другой порядок вступления их в силу.</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567"/>
        <w:jc w:val="both"/>
        <w:rPr>
          <w:rFonts w:eastAsia="Calibri"/>
          <w:sz w:val="28"/>
          <w:szCs w:val="28"/>
          <w:lang w:eastAsia="en-US"/>
        </w:rPr>
      </w:pPr>
      <w:r>
        <w:rPr>
          <w:rFonts w:eastAsia="Calibri"/>
          <w:sz w:val="28"/>
          <w:szCs w:val="28"/>
          <w:lang w:eastAsia="en-US"/>
        </w:rPr>
        <w:t>Нормативные правовые акты Думы Кудымкарского муниципального округа, предусматривающие установление, изменение и отмену местных налогов и сборов, вступают в силу в соответствии с законодательством Российской Федерации о налогах и сборах.</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Решение Думы Кудымкарского муниципального округа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Кудымкарского муниципального округа об утверждении местного бюджета.</w:t>
      </w:r>
    </w:p>
    <w:p>
      <w:pPr>
        <w:pStyle w:val="Normal"/>
        <w:numPr>
          <w:ilvl w:val="0"/>
          <w:numId w:val="0"/>
        </w:numPr>
        <w:ind w:firstLine="567"/>
        <w:jc w:val="both"/>
        <w:outlineLvl w:val="1"/>
        <w:rPr>
          <w:rFonts w:ascii="Calibri" w:hAnsi="Calibri" w:eastAsia="Calibri"/>
          <w:sz w:val="28"/>
          <w:szCs w:val="28"/>
          <w:lang w:eastAsia="en-US"/>
        </w:rPr>
      </w:pPr>
      <w:r>
        <w:rPr>
          <w:rFonts w:eastAsia="Calibri"/>
          <w:sz w:val="28"/>
          <w:szCs w:val="28"/>
          <w:lang w:eastAsia="en-US"/>
        </w:rP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газете «Иньвенский край».</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иньвенскийкрай.рф.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numPr>
          <w:ilvl w:val="0"/>
          <w:numId w:val="0"/>
        </w:numPr>
        <w:ind w:firstLine="567"/>
        <w:jc w:val="both"/>
        <w:outlineLvl w:val="1"/>
        <w:rPr>
          <w:rFonts w:ascii="Calibri" w:hAnsi="Calibri" w:eastAsia="Calibri"/>
          <w:sz w:val="28"/>
          <w:szCs w:val="28"/>
          <w:lang w:eastAsia="en-US"/>
        </w:rPr>
      </w:pPr>
      <w:r>
        <w:rPr>
          <w:rFonts w:eastAsia="Calibri"/>
          <w:sz w:val="28"/>
          <w:szCs w:val="28"/>
          <w:lang w:eastAsia="en-US"/>
        </w:rPr>
        <w:t xml:space="preserve">В целях дополнительного информирования муниципальные правовые акты размещаются на официальном сайте Кудымкарского муниципального </w:t>
      </w:r>
      <w:r>
        <w:rPr>
          <w:rFonts w:eastAsia="Calibri"/>
          <w:color w:val="000000"/>
          <w:sz w:val="28"/>
          <w:szCs w:val="28"/>
          <w:lang w:eastAsia="en-US"/>
        </w:rPr>
        <w:t>округа.</w:t>
      </w:r>
    </w:p>
    <w:p>
      <w:pPr>
        <w:pStyle w:val="Normal"/>
        <w:numPr>
          <w:ilvl w:val="0"/>
          <w:numId w:val="0"/>
        </w:numPr>
        <w:ind w:firstLine="567"/>
        <w:jc w:val="both"/>
        <w:outlineLvl w:val="1"/>
        <w:rPr>
          <w:rFonts w:eastAsia="Calibri"/>
          <w:sz w:val="28"/>
          <w:szCs w:val="28"/>
          <w:lang w:eastAsia="en-US"/>
        </w:rPr>
      </w:pPr>
      <w:r>
        <w:rPr>
          <w:rFonts w:eastAsia="Calibri"/>
          <w:sz w:val="28"/>
          <w:szCs w:val="28"/>
          <w:lang w:eastAsia="en-US"/>
        </w:rPr>
        <w:t>Муниципальные правовые акты могут быть доведены до всеобщего сведения по телевидению и радио.</w:t>
      </w:r>
    </w:p>
    <w:p>
      <w:pPr>
        <w:pStyle w:val="Normal"/>
        <w:widowControl w:val="false"/>
        <w:ind w:firstLine="567"/>
        <w:jc w:val="both"/>
        <w:rPr>
          <w:sz w:val="28"/>
          <w:szCs w:val="28"/>
        </w:rPr>
      </w:pPr>
      <w:r>
        <w:rPr>
          <w:rFonts w:eastAsia="Calibri"/>
          <w:sz w:val="28"/>
          <w:szCs w:val="28"/>
          <w:lang w:eastAsia="en-US"/>
        </w:rPr>
        <w:t>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pPr>
        <w:pStyle w:val="Normal"/>
        <w:widowControl w:val="false"/>
        <w:ind w:firstLine="567"/>
        <w:jc w:val="both"/>
        <w:rPr>
          <w:color w:val="000000" w:themeColor="text1"/>
          <w:sz w:val="28"/>
          <w:szCs w:val="28"/>
        </w:rPr>
      </w:pPr>
      <w:bookmarkStart w:id="7" w:name="Par352"/>
      <w:bookmarkEnd w:id="7"/>
      <w:r>
        <w:rPr>
          <w:rFonts w:eastAsia="Calibri"/>
          <w:color w:val="000000" w:themeColor="text1"/>
          <w:sz w:val="28"/>
          <w:szCs w:val="28"/>
          <w:lang w:eastAsia="en-US"/>
        </w:rPr>
        <w:t>4. Нормативные правовые акты, принятые Думой Кудымкарского муниципального округа и подписанные ее председателем, направляются главе округа – главе администрации для подписания и обнародования в течение десяти дней</w:t>
      </w:r>
      <w:r>
        <w:rPr>
          <w:color w:val="000000" w:themeColor="text1"/>
          <w:sz w:val="28"/>
          <w:szCs w:val="28"/>
        </w:rPr>
        <w:t>. Глава округа - глава администрации имеет право отклонить нормативный правовой акт, принятый Думой Кудымкарского муниципального округа. В этом случае указанный нормативный правовой акт в течение 10 дней возвращается в Думу Кудымкарского муниципального округа с мотивированным обоснованием его отклонения либо с предложениями о внесении в него изменений и дополнений. Если глава округа - глава администрации отклонит нормативный правовой акт, он вновь рассматривается Думой Кудымкарского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Кудымкарского муниципального округа, он подлежит подписанию главой округа - главой администрации в течение семи дней и опубликованию (обнародованию).</w:t>
      </w:r>
    </w:p>
    <w:p>
      <w:pPr>
        <w:pStyle w:val="Normal"/>
        <w:widowControl w:val="false"/>
        <w:ind w:firstLine="567"/>
        <w:jc w:val="both"/>
        <w:rPr>
          <w:color w:val="000000" w:themeColor="text1"/>
          <w:sz w:val="28"/>
          <w:szCs w:val="28"/>
        </w:rPr>
      </w:pPr>
      <w:r>
        <w:rPr>
          <w:color w:val="000000" w:themeColor="text1"/>
          <w:sz w:val="28"/>
          <w:szCs w:val="28"/>
        </w:rPr>
        <w:t>5. Оформление принятых решений Думы Кудымкарского муниципального округа осуществляется аппаратом Думы Кудымкарского муниципального округа.</w:t>
      </w:r>
    </w:p>
    <w:p>
      <w:pPr>
        <w:pStyle w:val="ConsPlusNormal"/>
        <w:spacing w:before="120" w:after="120"/>
        <w:ind w:firstLine="567"/>
        <w:jc w:val="center"/>
        <w:rPr>
          <w:rFonts w:ascii="Times New Roman" w:hAnsi="Times New Roman" w:cs="Times New Roman"/>
          <w:b/>
          <w:b/>
          <w:sz w:val="28"/>
          <w:szCs w:val="28"/>
        </w:rPr>
      </w:pPr>
      <w:r>
        <w:rPr>
          <w:rFonts w:cs="Times New Roman" w:ascii="Times New Roman" w:hAnsi="Times New Roman"/>
          <w:b/>
          <w:sz w:val="28"/>
          <w:szCs w:val="28"/>
        </w:rPr>
        <w:t>Глава 6. ОСУЩЕСТВЛЕНИЕ ДУМОЙ КУДЫМКАРСКОГО МУНИЦИПАЛЬНОГО ОКРУГА КОНТРОЛЬНЫХ ФУНКЦИЙ</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28. Контрольная деятельность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Дума Кудымкарского муниципального округа осуществляет в соответствии с действующим законодательством контроль за: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1) исполнением органами местного самоуправления и должностными лицами местного самоуправления Кудымкарского муниципального округа полномочий по решению вопросов местного значения, в том числе за соблюдением и исполнением ими </w:t>
      </w:r>
      <w:hyperlink r:id="rId32">
        <w:r>
          <w:rPr>
            <w:rFonts w:cs="Times New Roman" w:ascii="Times New Roman" w:hAnsi="Times New Roman"/>
            <w:sz w:val="28"/>
            <w:szCs w:val="28"/>
          </w:rPr>
          <w:t>Устава</w:t>
        </w:r>
      </w:hyperlink>
      <w:r>
        <w:rPr>
          <w:rFonts w:cs="Times New Roman" w:ascii="Times New Roman" w:hAnsi="Times New Roman"/>
          <w:sz w:val="28"/>
          <w:szCs w:val="28"/>
        </w:rPr>
        <w:t xml:space="preserve"> округа и принятых Думой Кудымкарского муниципального округа решений;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исполнением местного бюджета, соблюдением установленного порядка подготовки и рассмотрения проекта местного бюджета, отчета о его исполнении;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выполнением планов и программ Кудымкарского муниципального округа;</w:t>
      </w:r>
    </w:p>
    <w:p>
      <w:pPr>
        <w:pStyle w:val="ConsPlusNormal"/>
        <w:ind w:firstLine="567"/>
        <w:jc w:val="both"/>
        <w:rPr>
          <w:rFonts w:ascii="Times New Roman" w:hAnsi="Times New Roman" w:cs="Times New Roman"/>
          <w:color w:val="000000" w:themeColor="text1"/>
          <w:sz w:val="28"/>
          <w:szCs w:val="28"/>
        </w:rPr>
      </w:pPr>
      <w:r>
        <w:rPr>
          <w:rFonts w:cs="Times New Roman" w:ascii="Times New Roman" w:hAnsi="Times New Roman"/>
          <w:sz w:val="28"/>
          <w:szCs w:val="28"/>
        </w:rPr>
        <w:t xml:space="preserve">4) соблюдением </w:t>
      </w:r>
      <w:r>
        <w:rPr>
          <w:rFonts w:cs="Times New Roman" w:ascii="Times New Roman" w:hAnsi="Times New Roman"/>
          <w:color w:val="000000" w:themeColor="text1"/>
          <w:sz w:val="28"/>
          <w:szCs w:val="28"/>
        </w:rPr>
        <w:t xml:space="preserve">установленного </w:t>
      </w:r>
      <w:hyperlink r:id="rId33">
        <w:r>
          <w:rPr>
            <w:rFonts w:cs="Times New Roman" w:ascii="Times New Roman" w:hAnsi="Times New Roman"/>
            <w:color w:val="000000" w:themeColor="text1"/>
            <w:sz w:val="28"/>
            <w:szCs w:val="28"/>
          </w:rPr>
          <w:t>порядка</w:t>
        </w:r>
      </w:hyperlink>
      <w:r>
        <w:rPr>
          <w:rFonts w:cs="Times New Roman" w:ascii="Times New Roman" w:hAnsi="Times New Roman"/>
          <w:color w:val="000000" w:themeColor="text1"/>
          <w:sz w:val="28"/>
          <w:szCs w:val="28"/>
        </w:rPr>
        <w:t xml:space="preserve"> управления и распоряжения имуществом, находящимся в муниципальной собственности.</w:t>
      </w:r>
    </w:p>
    <w:p>
      <w:pPr>
        <w:pStyle w:val="ConsPlus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 Состояние контроля за выполнением решений Думы Кудымкарского муниципального округа периодически обсуждается на его заседаниях.</w:t>
      </w:r>
    </w:p>
    <w:p>
      <w:pPr>
        <w:pStyle w:val="ConsPlusNormal"/>
        <w:ind w:firstLine="567"/>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3. Порядок и формы осуществления контрольной деятельности Думой Кудымкарского муниципального округа определяются </w:t>
      </w:r>
      <w:hyperlink r:id="rId34">
        <w:r>
          <w:rPr>
            <w:rFonts w:cs="Times New Roman" w:ascii="Times New Roman" w:hAnsi="Times New Roman"/>
            <w:color w:val="000000" w:themeColor="text1"/>
            <w:sz w:val="28"/>
            <w:szCs w:val="28"/>
          </w:rPr>
          <w:t>Уставом</w:t>
        </w:r>
      </w:hyperlink>
      <w:r>
        <w:rPr>
          <w:rFonts w:cs="Times New Roman" w:ascii="Times New Roman" w:hAnsi="Times New Roman"/>
          <w:color w:val="000000" w:themeColor="text1"/>
          <w:sz w:val="28"/>
          <w:szCs w:val="28"/>
        </w:rPr>
        <w:t xml:space="preserve"> округа и нормативными правовыми актами Думы Кудымкарского муниципального округа.</w:t>
      </w:r>
    </w:p>
    <w:p>
      <w:pPr>
        <w:pStyle w:val="ConsPlusNormal"/>
        <w:spacing w:before="120" w:after="120"/>
        <w:ind w:firstLine="567"/>
        <w:jc w:val="both"/>
        <w:rPr>
          <w:rFonts w:ascii="Times New Roman" w:hAnsi="Times New Roman" w:eastAsia="Calibri" w:cs="Times New Roman" w:eastAsiaTheme="minorHAnsi"/>
          <w:b/>
          <w:b/>
          <w:bCs/>
          <w:sz w:val="28"/>
          <w:szCs w:val="28"/>
          <w:lang w:eastAsia="en-US"/>
        </w:rPr>
      </w:pPr>
      <w:r>
        <w:rPr>
          <w:rFonts w:eastAsia="Calibri" w:cs="Times New Roman" w:ascii="Times New Roman" w:hAnsi="Times New Roman" w:eastAsiaTheme="minorHAnsi"/>
          <w:b/>
          <w:bCs/>
          <w:sz w:val="28"/>
          <w:szCs w:val="28"/>
          <w:lang w:eastAsia="en-US"/>
        </w:rPr>
        <w:t>Статья 29. Заслушивание и (или) утверждение отчетов, заслушивание информации должностных лиц</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1. Заслушивание и (или) утверждение отчетов, заслушивание информации должностных лиц как форма контроля производится на заседаниях постоянных комиссий, заседаниях Думы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2. Основанием для представления отчета служит норма соответствующего действующего законодательства, решения. Основанием для представления информации служит норма действующего законодательства или решение Думы Кудымкарского муниципального округа.</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Представление отчета (информации) осуществляется в срок, определенный соответствующим действующим законодательством, решением.</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Письменный отчет или информация должны, как правило, содержать основания представления со ссылкой на соответствующие правовые акты, изложение основного информационного материала, выводы, предложения, рекомендации или просьбы. Информация по вопросам исполнения решений должна носить систематизированный характер, содержать сравнительный анализ и оценку эффективности проведенных и планируемых мероприятий.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3. По итогам рассмотрения вопроса на заседании комиссия готовит проект решения Думы Кудымкарского муниципального округа по отчету или информации и вносит его на рассмотрение Думы Кудымкарского муниципального округа в установленном порядке.</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Проект решения может содержать одно из следующих решений:</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отчет утвердить (отклонить);</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информацию принять к сведению.</w:t>
      </w:r>
    </w:p>
    <w:p>
      <w:pPr>
        <w:pStyle w:val="ConsPlusNormal"/>
        <w:ind w:firstLine="567"/>
        <w:jc w:val="both"/>
        <w:rPr>
          <w:rFonts w:ascii="Times New Roman" w:hAnsi="Times New Roman" w:eastAsia="Calibri" w:cs="Times New Roman" w:eastAsiaTheme="minorHAnsi"/>
          <w:sz w:val="28"/>
          <w:szCs w:val="28"/>
          <w:lang w:eastAsia="en-US"/>
        </w:rPr>
      </w:pPr>
      <w:r>
        <w:rPr>
          <w:rFonts w:eastAsia="Calibri" w:cs="Times New Roman" w:ascii="Times New Roman" w:hAnsi="Times New Roman" w:eastAsiaTheme="minorHAnsi"/>
          <w:sz w:val="28"/>
          <w:szCs w:val="28"/>
          <w:lang w:eastAsia="en-US"/>
        </w:rPr>
        <w:t>4. Обсуждение вопроса на заседании Думы Кудымкарского муниципального округа начинается с доклада соответствующего должностного лица. По окончании выступления депутаты вправе задавать докладчику вопросы, высказывать мнение по существу обсуждаемого вопроса.</w:t>
      </w:r>
    </w:p>
    <w:p>
      <w:pPr>
        <w:pStyle w:val="ConsPlusNormal"/>
        <w:spacing w:before="120" w:after="120"/>
        <w:ind w:firstLine="567"/>
        <w:jc w:val="center"/>
        <w:rPr>
          <w:rFonts w:ascii="Times New Roman" w:hAnsi="Times New Roman" w:cs="Times New Roman"/>
          <w:b/>
          <w:b/>
          <w:sz w:val="28"/>
          <w:szCs w:val="28"/>
        </w:rPr>
      </w:pPr>
      <w:r>
        <w:rPr>
          <w:rFonts w:cs="Times New Roman" w:ascii="Times New Roman" w:hAnsi="Times New Roman"/>
          <w:b/>
          <w:sz w:val="28"/>
          <w:szCs w:val="28"/>
        </w:rPr>
        <w:t>Глава 7. ИЗМЕНЕНИЕ РЕГЛАМЕНТА И ОТВЕТСТВЕННОСТЬ ЗА ЕГО НАРУШЕНИЕ</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Статья 30. Контроль за соблюдением Регламента Думы Кудымкарского муниципального округа и ответственность за его нарушение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1. Контроль за соблюдением Регламента Думы Кудымкарского муниципального округа Пермского края, определение меры ответственности за его нарушение возлагаются на председателя Думы Кудымкарского муниципального округа и постоянную комиссию</w:t>
      </w:r>
      <w:r>
        <w:rPr>
          <w:rFonts w:cs="Times New Roman" w:ascii="Times New Roman" w:hAnsi="Times New Roman"/>
          <w:color w:val="548DD4" w:themeColor="text2" w:themeTint="99"/>
          <w:sz w:val="28"/>
          <w:szCs w:val="28"/>
        </w:rPr>
        <w:t xml:space="preserve"> </w:t>
      </w:r>
      <w:r>
        <w:rPr>
          <w:rFonts w:cs="Times New Roman" w:ascii="Times New Roman" w:hAnsi="Times New Roman"/>
          <w:sz w:val="28"/>
          <w:szCs w:val="28"/>
        </w:rPr>
        <w:t>к ведению которой относится данный вопрос.</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2. При нарушении депутатом Думы Кудымкарского муниципального округа порядка на заседании Думы Кудымкарского муниципального округа или заседании комиссии к нему применяются следующие меры воздействия: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призыв к порядку,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призыв к порядку с занесением в протокол,</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порицание.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3. Призвать к порядку вправе только председатель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Депутат призывается к порядку, если он:</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выступает без разрешения председателя;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допускает в речи оскорбительные выражения;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перемещается по залу в момент подсчета голосов.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4. Призывается к порядку с занесением в протокол депутат, который на том же заседании был однажды призван к порядку.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5. Порицание выносится Думой Кудымкарского муниципального округа относительным большинством голосов от числа присутствующих на заседании депутатов по предложению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Порицание выносится депутату, который: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после призвания к порядку с занесением в протокол не выполняет требования председателя;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на заседании организовал беспорядок и шумные сцены, предпринял попытку парализовать свободу обсуждения и голосования;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оскорбил Дума Кудымкарского муниципального округа или председателя Думы Кудымкарского муниципального округа.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6. Депутат может быть освобожден от мер воздействия, если он своевременно принес публичные извинения.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 Отсутствие депутата на заседаниях Думы Кудымкарского муниципального округа или постоянной комиссии без уважительных причин более трех раз подряд может повлечь применение к нему следующих мер воздействия: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7.1. вынесение публичного порицания в адрес депутата;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Кудымкарского муниципального округа или комиссии;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7.3. лишение компенсации расходов, связанных с осуществлением депутатской деятельности, за время его отсутствия.</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Решение о привлечении депутата к мерам воздействия принимается на заседании Думы Кудымкарского муниципального округа по представлению председателя Думы Кудымкарского муниципального округа или председателя постоянной комиссии.</w:t>
      </w:r>
    </w:p>
    <w:p>
      <w:pPr>
        <w:pStyle w:val="ConsPlusNormal"/>
        <w:spacing w:before="120" w:after="120"/>
        <w:ind w:firstLine="567"/>
        <w:jc w:val="both"/>
        <w:rPr>
          <w:rFonts w:ascii="Times New Roman" w:hAnsi="Times New Roman" w:cs="Times New Roman"/>
          <w:b/>
          <w:b/>
          <w:sz w:val="28"/>
          <w:szCs w:val="28"/>
        </w:rPr>
      </w:pPr>
      <w:r>
        <w:rPr>
          <w:rFonts w:cs="Times New Roman" w:ascii="Times New Roman" w:hAnsi="Times New Roman"/>
          <w:b/>
          <w:sz w:val="28"/>
          <w:szCs w:val="28"/>
        </w:rPr>
        <w:t>31. Порядок внесения изменений и дополнений в Регламент</w:t>
      </w:r>
    </w:p>
    <w:p>
      <w:pPr>
        <w:sectPr>
          <w:type w:val="nextPage"/>
          <w:pgSz w:w="11906" w:h="16838"/>
          <w:pgMar w:left="1418" w:right="567" w:header="0" w:top="1134" w:footer="0" w:bottom="1134" w:gutter="0"/>
          <w:pgNumType w:fmt="decimal"/>
          <w:formProt w:val="false"/>
          <w:textDirection w:val="lrTb"/>
          <w:docGrid w:type="default" w:linePitch="360" w:charSpace="0"/>
        </w:sect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Решение Думы Кудымкарского муниципального округа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Думы Кудымкарского муниципального округа открытым голосованием.</w:t>
      </w:r>
    </w:p>
    <w:p>
      <w:pPr>
        <w:pStyle w:val="Normal"/>
        <w:numPr>
          <w:ilvl w:val="0"/>
          <w:numId w:val="0"/>
        </w:numPr>
        <w:ind w:left="4962" w:firstLine="567"/>
        <w:jc w:val="both"/>
        <w:outlineLvl w:val="0"/>
        <w:rPr>
          <w:rFonts w:eastAsia="Calibri" w:eastAsiaTheme="minorHAnsi"/>
          <w:sz w:val="28"/>
          <w:szCs w:val="28"/>
          <w:lang w:eastAsia="en-US"/>
        </w:rPr>
      </w:pPr>
      <w:r>
        <w:rPr>
          <w:rFonts w:eastAsia="Calibri" w:eastAsiaTheme="minorHAnsi"/>
          <w:sz w:val="28"/>
          <w:szCs w:val="28"/>
          <w:lang w:eastAsia="en-US"/>
        </w:rPr>
        <w:t>Приложение 1</w:t>
      </w:r>
    </w:p>
    <w:p>
      <w:pPr>
        <w:pStyle w:val="Normal"/>
        <w:ind w:left="4962" w:hanging="0"/>
        <w:jc w:val="both"/>
        <w:rPr>
          <w:rFonts w:eastAsia="Calibri" w:eastAsiaTheme="minorHAnsi"/>
          <w:sz w:val="28"/>
          <w:szCs w:val="28"/>
          <w:lang w:eastAsia="en-US"/>
        </w:rPr>
      </w:pPr>
      <w:r>
        <w:rPr>
          <w:rFonts w:eastAsia="Calibri" w:eastAsiaTheme="minorHAnsi"/>
          <w:sz w:val="28"/>
          <w:szCs w:val="28"/>
          <w:lang w:eastAsia="en-US"/>
        </w:rPr>
        <w:t>к Регламенту Думы Кудымкарского муниципального округа Пермского края</w:t>
      </w:r>
    </w:p>
    <w:p>
      <w:pPr>
        <w:pStyle w:val="Normal"/>
        <w:jc w:val="center"/>
        <w:rPr>
          <w:rFonts w:eastAsia="Calibri" w:eastAsiaTheme="minorHAnsi"/>
          <w:lang w:eastAsia="en-US"/>
        </w:rPr>
      </w:pPr>
      <w:r>
        <w:rPr>
          <w:rFonts w:eastAsia="Calibri" w:eastAsiaTheme="minorHAnsi"/>
          <w:lang w:eastAsia="en-US"/>
        </w:rPr>
      </w:r>
    </w:p>
    <w:p>
      <w:pPr>
        <w:pStyle w:val="Normal"/>
        <w:jc w:val="right"/>
        <w:rPr>
          <w:rFonts w:eastAsia="Calibri" w:eastAsiaTheme="minorHAnsi"/>
          <w:sz w:val="28"/>
          <w:szCs w:val="28"/>
          <w:lang w:eastAsia="en-US"/>
        </w:rPr>
      </w:pPr>
      <w:r>
        <w:rPr>
          <w:rFonts w:eastAsia="Calibri" w:eastAsiaTheme="minorHAnsi"/>
          <w:sz w:val="28"/>
          <w:szCs w:val="28"/>
          <w:lang w:eastAsia="en-US"/>
        </w:rPr>
        <w:t>(примерная форма)</w:t>
      </w:r>
    </w:p>
    <w:p>
      <w:pPr>
        <w:pStyle w:val="Normal"/>
        <w:rPr>
          <w:rFonts w:eastAsia="Calibri" w:eastAsiaTheme="minorHAnsi"/>
          <w:sz w:val="28"/>
          <w:szCs w:val="28"/>
          <w:lang w:eastAsia="en-US"/>
        </w:rPr>
      </w:pPr>
      <w:r>
        <w:rPr>
          <w:rFonts w:eastAsia="Calibri" w:eastAsiaTheme="minorHAnsi"/>
          <w:sz w:val="28"/>
          <w:szCs w:val="28"/>
          <w:lang w:eastAsia="en-US"/>
        </w:rPr>
      </w:r>
    </w:p>
    <w:p>
      <w:pPr>
        <w:pStyle w:val="Normal"/>
        <w:jc w:val="center"/>
        <w:rPr>
          <w:rFonts w:eastAsia="Calibri" w:eastAsiaTheme="minorHAnsi"/>
          <w:b/>
          <w:b/>
          <w:sz w:val="28"/>
          <w:szCs w:val="28"/>
          <w:lang w:eastAsia="en-US"/>
        </w:rPr>
      </w:pPr>
      <w:r>
        <w:rPr>
          <w:rFonts w:eastAsia="Calibri" w:eastAsiaTheme="minorHAnsi"/>
          <w:b/>
          <w:sz w:val="28"/>
          <w:szCs w:val="28"/>
          <w:lang w:eastAsia="en-US"/>
        </w:rPr>
        <w:t>БЮЛЛЕТЕНЬ</w:t>
      </w:r>
    </w:p>
    <w:p>
      <w:pPr>
        <w:pStyle w:val="Normal"/>
        <w:jc w:val="center"/>
        <w:rPr>
          <w:rFonts w:eastAsia="Calibri" w:eastAsiaTheme="minorHAnsi"/>
          <w:b/>
          <w:b/>
          <w:sz w:val="28"/>
          <w:szCs w:val="28"/>
          <w:lang w:eastAsia="en-US"/>
        </w:rPr>
      </w:pPr>
      <w:r>
        <w:rPr>
          <w:rFonts w:eastAsia="Calibri" w:eastAsiaTheme="minorHAnsi"/>
          <w:b/>
          <w:sz w:val="28"/>
          <w:szCs w:val="28"/>
          <w:lang w:eastAsia="en-US"/>
        </w:rPr>
        <w:t xml:space="preserve">для тайного голосования по выборам </w:t>
      </w:r>
    </w:p>
    <w:p>
      <w:pPr>
        <w:pStyle w:val="Normal"/>
        <w:jc w:val="center"/>
        <w:rPr>
          <w:rFonts w:eastAsia="Calibri" w:eastAsiaTheme="minorHAnsi"/>
          <w:b/>
          <w:b/>
          <w:sz w:val="28"/>
          <w:szCs w:val="28"/>
          <w:lang w:eastAsia="en-US"/>
        </w:rPr>
      </w:pPr>
      <w:r>
        <w:rPr>
          <w:rFonts w:eastAsia="Calibri" w:eastAsiaTheme="minorHAnsi"/>
          <w:b/>
          <w:sz w:val="28"/>
          <w:szCs w:val="28"/>
          <w:lang w:eastAsia="en-US"/>
        </w:rPr>
        <w:t>председателя Думы Кудымкарского муниципального округа Пермского края</w:t>
      </w:r>
    </w:p>
    <w:p>
      <w:pPr>
        <w:pStyle w:val="Normal"/>
        <w:jc w:val="both"/>
        <w:rPr>
          <w:rFonts w:eastAsia="Calibri" w:eastAsiaTheme="minorHAnsi"/>
          <w:sz w:val="28"/>
          <w:szCs w:val="28"/>
          <w:lang w:eastAsia="en-US"/>
        </w:rPr>
      </w:pPr>
      <w:r>
        <w:rPr>
          <w:rFonts w:eastAsia="Calibri" w:eastAsiaTheme="minorHAnsi"/>
          <w:sz w:val="28"/>
          <w:szCs w:val="28"/>
          <w:lang w:eastAsia="en-US"/>
        </w:rPr>
      </w:r>
    </w:p>
    <w:p>
      <w:pPr>
        <w:pStyle w:val="Normal"/>
        <w:ind w:firstLine="540"/>
        <w:jc w:val="both"/>
        <w:rPr>
          <w:rFonts w:eastAsia="Calibri" w:eastAsiaTheme="minorHAnsi"/>
          <w:sz w:val="28"/>
          <w:szCs w:val="28"/>
          <w:lang w:eastAsia="en-US"/>
        </w:rPr>
      </w:pPr>
      <w:r>
        <w:rPr>
          <w:rFonts w:eastAsia="Calibri" w:eastAsiaTheme="minorHAnsi"/>
          <w:sz w:val="28"/>
          <w:szCs w:val="28"/>
          <w:lang w:eastAsia="en-US"/>
        </w:rPr>
        <w:t>Разъяснение порядка заполнения бюллетеня:</w:t>
      </w:r>
    </w:p>
    <w:p>
      <w:pPr>
        <w:pStyle w:val="Normal"/>
        <w:spacing w:before="200" w:after="0"/>
        <w:ind w:firstLine="540"/>
        <w:jc w:val="both"/>
        <w:rPr>
          <w:rFonts w:eastAsia="Calibri" w:eastAsiaTheme="minorHAnsi"/>
          <w:sz w:val="28"/>
          <w:szCs w:val="28"/>
          <w:lang w:eastAsia="en-US"/>
        </w:rPr>
      </w:pPr>
      <w:r>
        <w:rPr>
          <w:rFonts w:eastAsia="Calibri" w:eastAsiaTheme="minorHAnsi"/>
          <w:sz w:val="28"/>
          <w:szCs w:val="28"/>
          <w:lang w:eastAsia="en-US"/>
        </w:rPr>
        <w:t>- Поставьте любой знак в пустом квадрате справа от фамилии, имени, отчества кандидата, за которого Вы голосуете.</w:t>
      </w:r>
    </w:p>
    <w:p>
      <w:pPr>
        <w:pStyle w:val="Normal"/>
        <w:spacing w:before="200" w:after="0"/>
        <w:ind w:firstLine="540"/>
        <w:jc w:val="both"/>
        <w:rPr>
          <w:rFonts w:eastAsia="Calibri" w:eastAsiaTheme="minorHAnsi"/>
          <w:sz w:val="28"/>
          <w:szCs w:val="28"/>
          <w:lang w:eastAsia="en-US"/>
        </w:rPr>
      </w:pPr>
      <w:r>
        <w:rPr>
          <w:rFonts w:eastAsia="Calibri" w:eastAsiaTheme="minorHAnsi"/>
          <w:sz w:val="28"/>
          <w:szCs w:val="28"/>
          <w:lang w:eastAsia="en-US"/>
        </w:rPr>
        <w:t>- Бюллетень, в котором любой знак проставлен более чем в одном квадрате либо не проставлен ни в одном из них, считается недействительным.</w:t>
      </w:r>
    </w:p>
    <w:p>
      <w:pPr>
        <w:pStyle w:val="Normal"/>
        <w:spacing w:before="200" w:after="0"/>
        <w:ind w:firstLine="540"/>
        <w:jc w:val="both"/>
        <w:rPr>
          <w:rFonts w:eastAsia="Calibri" w:eastAsiaTheme="minorHAnsi"/>
          <w:sz w:val="28"/>
          <w:szCs w:val="28"/>
          <w:lang w:eastAsia="en-US"/>
        </w:rPr>
      </w:pPr>
      <w:r>
        <w:rPr>
          <w:rFonts w:eastAsia="Calibri" w:eastAsiaTheme="minorHAnsi"/>
          <w:sz w:val="28"/>
          <w:szCs w:val="28"/>
          <w:lang w:eastAsia="en-US"/>
        </w:rPr>
        <w:t>- Бюллетень, не заверенный счетной комиссией и печатью Думы Кудымкарского муниципального округа Пермского края, признается бюллетенем неустановленной формы и при подсчете голосов не учитывается.</w:t>
      </w:r>
    </w:p>
    <w:p>
      <w:pPr>
        <w:pStyle w:val="Normal"/>
        <w:spacing w:before="240" w:after="0"/>
        <w:jc w:val="both"/>
        <w:rPr>
          <w:rFonts w:ascii="Arial" w:hAnsi="Arial" w:eastAsia="Calibri" w:cs="Arial" w:eastAsiaTheme="minorHAnsi"/>
          <w:sz w:val="20"/>
          <w:szCs w:val="20"/>
          <w:lang w:eastAsia="en-US"/>
        </w:rPr>
      </w:pPr>
      <w:r>
        <w:rPr>
          <w:rFonts w:eastAsia="Calibri" w:cs="Arial" w:eastAsiaTheme="minorHAnsi" w:ascii="Arial" w:hAnsi="Arial"/>
          <w:sz w:val="20"/>
          <w:szCs w:val="20"/>
          <w:lang w:eastAsia="en-US"/>
        </w:rPr>
      </w:r>
    </w:p>
    <w:tbl>
      <w:tblPr>
        <w:tblStyle w:val="a9"/>
        <w:tblW w:w="960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12"/>
        <w:gridCol w:w="993"/>
      </w:tblGrid>
      <w:tr>
        <w:trPr/>
        <w:tc>
          <w:tcPr>
            <w:tcW w:w="8612" w:type="dxa"/>
            <w:tcBorders>
              <w:top w:val="nil"/>
              <w:left w:val="nil"/>
              <w:bottom w:val="nil"/>
            </w:tcBorders>
          </w:tcPr>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____________________________________</w:t>
            </w:r>
          </w:p>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 xml:space="preserve">        </w:t>
            </w:r>
            <w:r>
              <w:rPr>
                <w:rFonts w:eastAsia="Calibri" w:cs="Courier New" w:ascii="Courier New" w:hAnsi="Courier New" w:eastAsiaTheme="minorHAnsi"/>
                <w:kern w:val="0"/>
                <w:lang w:val="ru-RU" w:eastAsia="en-US" w:bidi="ar-SA"/>
              </w:rPr>
              <w:t>/</w:t>
            </w:r>
            <w:r>
              <w:rPr>
                <w:rFonts w:eastAsia="Calibri" w:eastAsiaTheme="minorHAnsi"/>
                <w:kern w:val="0"/>
                <w:lang w:val="ru-RU" w:eastAsia="en-US" w:bidi="ar-SA"/>
              </w:rPr>
              <w:t>Ф.И.О. кандидата</w:t>
            </w:r>
            <w:r>
              <w:rPr>
                <w:rFonts w:eastAsia="Calibri" w:cs="Courier New" w:ascii="Courier New" w:hAnsi="Courier New" w:eastAsiaTheme="minorHAnsi"/>
                <w:kern w:val="0"/>
                <w:lang w:val="ru-RU" w:eastAsia="en-US" w:bidi="ar-SA"/>
              </w:rPr>
              <w:t>/</w:t>
            </w:r>
          </w:p>
        </w:tc>
        <w:tc>
          <w:tcPr>
            <w:tcW w:w="993" w:type="dxa"/>
            <w:tcBorders/>
          </w:tcPr>
          <w:p>
            <w:pPr>
              <w:pStyle w:val="Normal"/>
              <w:widowControl/>
              <w:spacing w:before="0" w:after="0"/>
              <w:jc w:val="both"/>
              <w:rPr>
                <w:rFonts w:ascii="Arial" w:hAnsi="Arial" w:eastAsia="Calibri" w:cs="Arial" w:eastAsiaTheme="minorHAnsi"/>
                <w:sz w:val="20"/>
                <w:szCs w:val="20"/>
                <w:lang w:eastAsia="en-US"/>
              </w:rPr>
            </w:pPr>
            <w:r>
              <w:rPr>
                <w:rFonts w:eastAsia="Calibri" w:cs="Arial" w:eastAsiaTheme="minorHAnsi" w:ascii="Arial" w:hAnsi="Arial"/>
                <w:kern w:val="0"/>
                <w:sz w:val="20"/>
                <w:szCs w:val="20"/>
                <w:lang w:val="ru-RU" w:eastAsia="en-US" w:bidi="ar-SA"/>
              </w:rPr>
            </w:r>
          </w:p>
        </w:tc>
      </w:tr>
      <w:tr>
        <w:trPr/>
        <w:tc>
          <w:tcPr>
            <w:tcW w:w="8612" w:type="dxa"/>
            <w:tcBorders>
              <w:top w:val="nil"/>
              <w:left w:val="nil"/>
              <w:bottom w:val="nil"/>
            </w:tcBorders>
          </w:tcPr>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____________________________________</w:t>
            </w:r>
          </w:p>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 xml:space="preserve">        </w:t>
            </w:r>
            <w:r>
              <w:rPr>
                <w:rFonts w:eastAsia="Calibri" w:cs="Courier New" w:ascii="Courier New" w:hAnsi="Courier New" w:eastAsiaTheme="minorHAnsi"/>
                <w:kern w:val="0"/>
                <w:lang w:val="ru-RU" w:eastAsia="en-US" w:bidi="ar-SA"/>
              </w:rPr>
              <w:t>/</w:t>
            </w:r>
            <w:r>
              <w:rPr>
                <w:rFonts w:eastAsia="Calibri" w:eastAsiaTheme="minorHAnsi"/>
                <w:kern w:val="0"/>
                <w:lang w:val="ru-RU" w:eastAsia="en-US" w:bidi="ar-SA"/>
              </w:rPr>
              <w:t>Ф.И.О. кандидата</w:t>
            </w:r>
            <w:r>
              <w:rPr>
                <w:rFonts w:eastAsia="Calibri" w:cs="Courier New" w:ascii="Courier New" w:hAnsi="Courier New" w:eastAsiaTheme="minorHAnsi"/>
                <w:kern w:val="0"/>
                <w:lang w:val="ru-RU" w:eastAsia="en-US" w:bidi="ar-SA"/>
              </w:rPr>
              <w:t>/</w:t>
            </w:r>
          </w:p>
        </w:tc>
        <w:tc>
          <w:tcPr>
            <w:tcW w:w="993" w:type="dxa"/>
            <w:tcBorders/>
          </w:tcPr>
          <w:p>
            <w:pPr>
              <w:pStyle w:val="Normal"/>
              <w:widowControl/>
              <w:spacing w:before="0" w:after="0"/>
              <w:jc w:val="both"/>
              <w:rPr>
                <w:rFonts w:ascii="Arial" w:hAnsi="Arial" w:eastAsia="Calibri" w:cs="Arial" w:eastAsiaTheme="minorHAnsi"/>
                <w:sz w:val="20"/>
                <w:szCs w:val="20"/>
                <w:lang w:eastAsia="en-US"/>
              </w:rPr>
            </w:pPr>
            <w:r>
              <w:rPr>
                <w:rFonts w:eastAsia="Calibri" w:cs="Arial" w:eastAsiaTheme="minorHAnsi" w:ascii="Arial" w:hAnsi="Arial"/>
                <w:kern w:val="0"/>
                <w:sz w:val="20"/>
                <w:szCs w:val="20"/>
                <w:lang w:val="ru-RU" w:eastAsia="en-US" w:bidi="ar-SA"/>
              </w:rPr>
            </w:r>
          </w:p>
        </w:tc>
      </w:tr>
      <w:tr>
        <w:trPr/>
        <w:tc>
          <w:tcPr>
            <w:tcW w:w="8612" w:type="dxa"/>
            <w:tcBorders>
              <w:top w:val="nil"/>
              <w:left w:val="nil"/>
              <w:bottom w:val="nil"/>
            </w:tcBorders>
          </w:tcPr>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____________________________________</w:t>
            </w:r>
          </w:p>
          <w:p>
            <w:pPr>
              <w:pStyle w:val="Normal"/>
              <w:widowControl/>
              <w:spacing w:before="0" w:after="0"/>
              <w:jc w:val="both"/>
              <w:rPr>
                <w:rFonts w:ascii="Courier New" w:hAnsi="Courier New" w:eastAsia="Calibri" w:cs="Courier New" w:eastAsiaTheme="minorHAnsi"/>
                <w:lang w:eastAsia="en-US"/>
              </w:rPr>
            </w:pPr>
            <w:r>
              <w:rPr>
                <w:rFonts w:eastAsia="Calibri" w:cs="Courier New" w:ascii="Courier New" w:hAnsi="Courier New" w:eastAsiaTheme="minorHAnsi"/>
                <w:kern w:val="0"/>
                <w:lang w:val="ru-RU" w:eastAsia="en-US" w:bidi="ar-SA"/>
              </w:rPr>
              <w:t xml:space="preserve">        </w:t>
            </w:r>
            <w:r>
              <w:rPr>
                <w:rFonts w:eastAsia="Calibri" w:cs="Courier New" w:ascii="Courier New" w:hAnsi="Courier New" w:eastAsiaTheme="minorHAnsi"/>
                <w:kern w:val="0"/>
                <w:lang w:val="ru-RU" w:eastAsia="en-US" w:bidi="ar-SA"/>
              </w:rPr>
              <w:t>/</w:t>
            </w:r>
            <w:r>
              <w:rPr>
                <w:rFonts w:eastAsia="Calibri" w:eastAsiaTheme="minorHAnsi"/>
                <w:kern w:val="0"/>
                <w:lang w:val="ru-RU" w:eastAsia="en-US" w:bidi="ar-SA"/>
              </w:rPr>
              <w:t>Ф.И.О. кандидата</w:t>
            </w:r>
            <w:r>
              <w:rPr>
                <w:rFonts w:eastAsia="Calibri" w:cs="Courier New" w:ascii="Courier New" w:hAnsi="Courier New" w:eastAsiaTheme="minorHAnsi"/>
                <w:kern w:val="0"/>
                <w:lang w:val="ru-RU" w:eastAsia="en-US" w:bidi="ar-SA"/>
              </w:rPr>
              <w:t>/</w:t>
            </w:r>
          </w:p>
        </w:tc>
        <w:tc>
          <w:tcPr>
            <w:tcW w:w="993" w:type="dxa"/>
            <w:tcBorders/>
          </w:tcPr>
          <w:p>
            <w:pPr>
              <w:pStyle w:val="Normal"/>
              <w:widowControl/>
              <w:spacing w:before="0" w:after="0"/>
              <w:jc w:val="both"/>
              <w:rPr>
                <w:rFonts w:ascii="Arial" w:hAnsi="Arial" w:eastAsia="Calibri" w:cs="Arial" w:eastAsiaTheme="minorHAnsi"/>
                <w:sz w:val="20"/>
                <w:szCs w:val="20"/>
                <w:lang w:eastAsia="en-US"/>
              </w:rPr>
            </w:pPr>
            <w:r>
              <w:rPr>
                <w:rFonts w:eastAsia="Calibri" w:cs="Arial" w:eastAsiaTheme="minorHAnsi" w:ascii="Arial" w:hAnsi="Arial"/>
                <w:kern w:val="0"/>
                <w:sz w:val="20"/>
                <w:szCs w:val="20"/>
                <w:lang w:val="ru-RU" w:eastAsia="en-US" w:bidi="ar-SA"/>
              </w:rPr>
            </w:r>
          </w:p>
        </w:tc>
      </w:tr>
    </w:tbl>
    <w:p>
      <w:pPr>
        <w:pStyle w:val="Normal"/>
        <w:jc w:val="both"/>
        <w:rPr>
          <w:rFonts w:ascii="Arial" w:hAnsi="Arial" w:eastAsia="Calibri" w:cs="Arial" w:eastAsiaTheme="minorHAnsi"/>
          <w:sz w:val="20"/>
          <w:szCs w:val="20"/>
          <w:lang w:eastAsia="en-US"/>
        </w:rPr>
      </w:pPr>
      <w:r>
        <w:rPr>
          <w:rFonts w:eastAsia="Calibri" w:cs="Arial" w:eastAsiaTheme="minorHAnsi" w:ascii="Arial" w:hAnsi="Arial"/>
          <w:sz w:val="20"/>
          <w:szCs w:val="20"/>
          <w:lang w:eastAsia="en-US"/>
        </w:rPr>
      </w:r>
    </w:p>
    <w:p>
      <w:pPr>
        <w:pStyle w:val="Normal"/>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
        <w:rPr>
          <w:rFonts w:eastAsia="Calibri" w:eastAsiaTheme="minorHAnsi"/>
          <w:lang w:eastAsia="en-US"/>
        </w:rPr>
      </w:pPr>
      <w:r>
        <w:rPr>
          <w:rFonts w:eastAsia="Calibri" w:eastAsiaTheme="minorHAnsi"/>
          <w:lang w:eastAsia="en-US"/>
        </w:rPr>
      </w:r>
    </w:p>
    <w:p>
      <w:pPr>
        <w:pStyle w:val="Normal"/>
        <w:jc w:val="both"/>
        <w:rPr>
          <w:rFonts w:ascii="Courier New" w:hAnsi="Courier New" w:eastAsia="Calibri" w:cs="Courier New" w:eastAsiaTheme="minorHAnsi"/>
          <w:sz w:val="20"/>
          <w:szCs w:val="20"/>
          <w:lang w:eastAsia="en-US"/>
        </w:rPr>
      </w:pPr>
      <w:r>
        <w:rPr>
          <w:rFonts w:eastAsia="Calibri" w:cs="Courier New" w:eastAsiaTheme="minorHAnsi" w:ascii="Courier New" w:hAnsi="Courier New"/>
          <w:sz w:val="20"/>
          <w:szCs w:val="20"/>
          <w:lang w:eastAsia="en-US"/>
        </w:rPr>
      </w:r>
    </w:p>
    <w:p>
      <w:pPr>
        <w:pStyle w:val="NormalWeb"/>
        <w:spacing w:lineRule="auto" w:line="360" w:beforeAutospacing="0" w:before="0" w:afterAutospacing="0" w:after="0"/>
        <w:jc w:val="both"/>
        <w:rPr>
          <w:bCs/>
          <w:sz w:val="28"/>
          <w:szCs w:val="28"/>
        </w:rPr>
      </w:pPr>
      <w:r>
        <w:rPr>
          <w:bCs/>
          <w:sz w:val="28"/>
          <w:szCs w:val="28"/>
        </w:rPr>
        <w:t>Председатель счетной комиссии          _______________    /______________ /</w:t>
      </w:r>
    </w:p>
    <w:p>
      <w:pPr>
        <w:pStyle w:val="NormalWeb"/>
        <w:tabs>
          <w:tab w:val="clear" w:pos="708"/>
          <w:tab w:val="left" w:pos="517" w:leader="none"/>
        </w:tabs>
        <w:spacing w:lineRule="auto" w:line="360" w:beforeAutospacing="0" w:before="0" w:afterAutospacing="0" w:after="0"/>
        <w:jc w:val="both"/>
        <w:rPr>
          <w:bCs/>
          <w:sz w:val="28"/>
          <w:szCs w:val="28"/>
        </w:rPr>
      </w:pPr>
      <w:r>
        <w:rPr>
          <w:bCs/>
          <w:sz w:val="28"/>
          <w:szCs w:val="28"/>
        </w:rPr>
        <w:t>Секретарь счетной комиссии               _______________    /______________ /</w:t>
      </w:r>
    </w:p>
    <w:p>
      <w:pPr>
        <w:pStyle w:val="NormalWeb"/>
        <w:spacing w:lineRule="auto" w:line="360" w:beforeAutospacing="0" w:before="0" w:afterAutospacing="0" w:after="0"/>
        <w:jc w:val="both"/>
        <w:rPr>
          <w:bCs/>
          <w:sz w:val="28"/>
          <w:szCs w:val="28"/>
        </w:rPr>
      </w:pPr>
      <w:r>
        <w:rPr>
          <w:bCs/>
          <w:sz w:val="28"/>
          <w:szCs w:val="28"/>
        </w:rPr>
        <w:t>Член счетной комиссии                         ______________    /______________ /</w:t>
      </w:r>
    </w:p>
    <w:p>
      <w:pPr>
        <w:sectPr>
          <w:type w:val="nextPage"/>
          <w:pgSz w:w="11906" w:h="16838"/>
          <w:pgMar w:left="1418" w:right="567" w:header="0" w:top="1134" w:footer="0" w:bottom="1134" w:gutter="0"/>
          <w:pgNumType w:fmt="decimal"/>
          <w:formProt w:val="false"/>
          <w:textDirection w:val="lrTb"/>
          <w:docGrid w:type="default" w:linePitch="100" w:charSpace="0"/>
        </w:sectPr>
        <w:pStyle w:val="Normal"/>
        <w:ind w:left="2832" w:firstLine="708"/>
        <w:rPr>
          <w:rFonts w:eastAsia="Calibri" w:eastAsiaTheme="minorHAnsi"/>
          <w:lang w:eastAsia="en-US"/>
        </w:rPr>
      </w:pPr>
      <w:r>
        <w:rPr>
          <w:rFonts w:eastAsia="Calibri" w:eastAsiaTheme="minorHAnsi"/>
          <w:lang w:eastAsia="en-US"/>
        </w:rPr>
        <w:t>М.П.</w:t>
      </w:r>
    </w:p>
    <w:p>
      <w:pPr>
        <w:pStyle w:val="Normal"/>
        <w:widowControl w:val="false"/>
        <w:ind w:left="4962" w:firstLine="708"/>
        <w:rPr>
          <w:sz w:val="28"/>
          <w:szCs w:val="28"/>
        </w:rPr>
      </w:pPr>
      <w:r>
        <w:rPr>
          <w:sz w:val="28"/>
          <w:szCs w:val="28"/>
        </w:rPr>
        <w:t>Приложение 2</w:t>
      </w:r>
    </w:p>
    <w:p>
      <w:pPr>
        <w:pStyle w:val="Normal"/>
        <w:widowControl w:val="false"/>
        <w:ind w:left="4962" w:hanging="0"/>
        <w:jc w:val="both"/>
        <w:rPr>
          <w:sz w:val="28"/>
          <w:szCs w:val="28"/>
        </w:rPr>
      </w:pPr>
      <w:r>
        <w:rPr>
          <w:sz w:val="28"/>
          <w:szCs w:val="28"/>
        </w:rPr>
        <w:t>к Регламенту Думы Кудымкарского муниципального округа Пермского края</w:t>
      </w:r>
    </w:p>
    <w:p>
      <w:pPr>
        <w:pStyle w:val="Normal"/>
        <w:widowControl w:val="false"/>
        <w:ind w:firstLine="720"/>
        <w:jc w:val="both"/>
        <w:rPr>
          <w:sz w:val="28"/>
          <w:szCs w:val="28"/>
        </w:rPr>
      </w:pPr>
      <w:r>
        <w:rPr>
          <w:sz w:val="28"/>
          <w:szCs w:val="28"/>
        </w:rPr>
      </w:r>
    </w:p>
    <w:p>
      <w:pPr>
        <w:pStyle w:val="Normal"/>
        <w:widowControl w:val="false"/>
        <w:jc w:val="center"/>
        <w:rPr>
          <w:b/>
          <w:b/>
          <w:sz w:val="28"/>
          <w:szCs w:val="28"/>
        </w:rPr>
      </w:pPr>
      <w:r>
        <w:rPr>
          <w:b/>
          <w:sz w:val="28"/>
          <w:szCs w:val="28"/>
        </w:rPr>
        <w:t>ЛИСТ ЗАОЧНОГО ГОЛОСОВАНИЯ</w:t>
      </w:r>
    </w:p>
    <w:p>
      <w:pPr>
        <w:pStyle w:val="Normal"/>
        <w:widowControl w:val="false"/>
        <w:jc w:val="center"/>
        <w:rPr>
          <w:b/>
          <w:b/>
          <w:sz w:val="28"/>
          <w:szCs w:val="28"/>
        </w:rPr>
      </w:pPr>
      <w:r>
        <w:rPr>
          <w:b/>
          <w:sz w:val="28"/>
          <w:szCs w:val="28"/>
        </w:rPr>
        <w:t>депутата Думы Кудымкарского муниципального округа Пермского края</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___________________________________________________________________</w:t>
      </w:r>
    </w:p>
    <w:p>
      <w:pPr>
        <w:pStyle w:val="Normal"/>
        <w:widowControl w:val="false"/>
        <w:jc w:val="center"/>
        <w:rPr>
          <w:rFonts w:eastAsia="Calibri" w:eastAsiaTheme="minorHAnsi"/>
          <w:lang w:eastAsia="en-US"/>
        </w:rPr>
      </w:pPr>
      <w:r>
        <w:rPr/>
        <w:t>Ф.И.О. депутата</w:t>
      </w:r>
    </w:p>
    <w:p>
      <w:pPr>
        <w:pStyle w:val="Normal"/>
        <w:widowControl w:val="false"/>
        <w:jc w:val="both"/>
        <w:rPr>
          <w:sz w:val="28"/>
          <w:szCs w:val="28"/>
        </w:rPr>
      </w:pPr>
      <w:r>
        <w:rPr>
          <w:sz w:val="28"/>
          <w:szCs w:val="28"/>
        </w:rPr>
        <w:t>Вопрос: о ______________________________________________________________</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Внесен ________________________________________________________________</w:t>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Решение:</w:t>
      </w:r>
    </w:p>
    <w:p>
      <w:pPr>
        <w:pStyle w:val="Normal"/>
        <w:widowControl w:val="false"/>
        <w:jc w:val="both"/>
        <w:rPr>
          <w:sz w:val="28"/>
          <w:szCs w:val="28"/>
        </w:rPr>
      </w:pPr>
      <w:r>
        <w:rPr>
          <w:sz w:val="28"/>
          <w:szCs w:val="28"/>
        </w:rPr>
      </w:r>
    </w:p>
    <w:tbl>
      <w:tblPr>
        <w:tblStyle w:val="a9"/>
        <w:tblW w:w="101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7"/>
        <w:gridCol w:w="1276"/>
        <w:gridCol w:w="1275"/>
        <w:gridCol w:w="1275"/>
        <w:gridCol w:w="1277"/>
        <w:gridCol w:w="1134"/>
        <w:gridCol w:w="1771"/>
        <w:gridCol w:w="1310"/>
      </w:tblGrid>
      <w:tr>
        <w:trPr/>
        <w:tc>
          <w:tcPr>
            <w:tcW w:w="817" w:type="dxa"/>
            <w:tcBorders/>
          </w:tcPr>
          <w:p>
            <w:pPr>
              <w:pStyle w:val="Normal"/>
              <w:widowControl w:val="false"/>
              <w:spacing w:before="0" w:after="0"/>
              <w:jc w:val="both"/>
              <w:rPr>
                <w:sz w:val="28"/>
                <w:szCs w:val="28"/>
              </w:rPr>
            </w:pPr>
            <w:r>
              <w:rPr>
                <w:kern w:val="0"/>
                <w:sz w:val="28"/>
                <w:szCs w:val="28"/>
                <w:lang w:val="ru-RU" w:bidi="ar-SA"/>
              </w:rPr>
              <w:t>За</w:t>
            </w:r>
          </w:p>
        </w:tc>
        <w:tc>
          <w:tcPr>
            <w:tcW w:w="1276" w:type="dxa"/>
            <w:tcBorders/>
          </w:tcPr>
          <w:p>
            <w:pPr>
              <w:pStyle w:val="Normal"/>
              <w:widowControl w:val="false"/>
              <w:spacing w:before="0" w:after="0"/>
              <w:jc w:val="both"/>
              <w:rPr>
                <w:sz w:val="28"/>
                <w:szCs w:val="28"/>
              </w:rPr>
            </w:pPr>
            <w:r>
              <w:rPr>
                <w:kern w:val="0"/>
                <w:sz w:val="28"/>
                <w:szCs w:val="28"/>
                <w:lang w:val="ru-RU" w:bidi="ar-SA"/>
              </w:rPr>
            </w:r>
          </w:p>
        </w:tc>
        <w:tc>
          <w:tcPr>
            <w:tcW w:w="1275" w:type="dxa"/>
            <w:tcBorders>
              <w:top w:val="nil"/>
              <w:bottom w:val="nil"/>
            </w:tcBorders>
          </w:tcPr>
          <w:p>
            <w:pPr>
              <w:pStyle w:val="Normal"/>
              <w:widowControl w:val="false"/>
              <w:spacing w:before="0" w:after="0"/>
              <w:jc w:val="both"/>
              <w:rPr>
                <w:sz w:val="28"/>
                <w:szCs w:val="28"/>
              </w:rPr>
            </w:pPr>
            <w:r>
              <w:rPr>
                <w:kern w:val="0"/>
                <w:sz w:val="28"/>
                <w:szCs w:val="28"/>
                <w:lang w:val="ru-RU" w:bidi="ar-SA"/>
              </w:rPr>
            </w:r>
          </w:p>
        </w:tc>
        <w:tc>
          <w:tcPr>
            <w:tcW w:w="1275" w:type="dxa"/>
            <w:tcBorders/>
          </w:tcPr>
          <w:p>
            <w:pPr>
              <w:pStyle w:val="Normal"/>
              <w:widowControl w:val="false"/>
              <w:spacing w:before="0" w:after="0"/>
              <w:jc w:val="both"/>
              <w:rPr>
                <w:sz w:val="28"/>
                <w:szCs w:val="28"/>
              </w:rPr>
            </w:pPr>
            <w:r>
              <w:rPr>
                <w:kern w:val="0"/>
                <w:sz w:val="28"/>
                <w:szCs w:val="28"/>
                <w:lang w:val="ru-RU" w:bidi="ar-SA"/>
              </w:rPr>
              <w:t>Против</w:t>
            </w:r>
          </w:p>
        </w:tc>
        <w:tc>
          <w:tcPr>
            <w:tcW w:w="1277" w:type="dxa"/>
            <w:tcBorders/>
          </w:tcPr>
          <w:p>
            <w:pPr>
              <w:pStyle w:val="Normal"/>
              <w:widowControl w:val="false"/>
              <w:spacing w:before="0" w:after="0"/>
              <w:jc w:val="both"/>
              <w:rPr>
                <w:sz w:val="28"/>
                <w:szCs w:val="28"/>
              </w:rPr>
            </w:pPr>
            <w:r>
              <w:rPr>
                <w:kern w:val="0"/>
                <w:sz w:val="28"/>
                <w:szCs w:val="28"/>
                <w:lang w:val="ru-RU" w:bidi="ar-SA"/>
              </w:rPr>
            </w:r>
          </w:p>
        </w:tc>
        <w:tc>
          <w:tcPr>
            <w:tcW w:w="1134" w:type="dxa"/>
            <w:tcBorders>
              <w:top w:val="nil"/>
              <w:bottom w:val="nil"/>
            </w:tcBorders>
          </w:tcPr>
          <w:p>
            <w:pPr>
              <w:pStyle w:val="Normal"/>
              <w:widowControl w:val="false"/>
              <w:spacing w:before="0" w:after="0"/>
              <w:jc w:val="both"/>
              <w:rPr>
                <w:sz w:val="28"/>
                <w:szCs w:val="28"/>
              </w:rPr>
            </w:pPr>
            <w:r>
              <w:rPr>
                <w:kern w:val="0"/>
                <w:sz w:val="28"/>
                <w:szCs w:val="28"/>
                <w:lang w:val="ru-RU" w:bidi="ar-SA"/>
              </w:rPr>
            </w:r>
          </w:p>
        </w:tc>
        <w:tc>
          <w:tcPr>
            <w:tcW w:w="1771" w:type="dxa"/>
            <w:tcBorders/>
          </w:tcPr>
          <w:p>
            <w:pPr>
              <w:pStyle w:val="Normal"/>
              <w:widowControl w:val="false"/>
              <w:spacing w:before="0" w:after="0"/>
              <w:jc w:val="both"/>
              <w:rPr>
                <w:sz w:val="28"/>
                <w:szCs w:val="28"/>
              </w:rPr>
            </w:pPr>
            <w:r>
              <w:rPr>
                <w:kern w:val="0"/>
                <w:sz w:val="28"/>
                <w:szCs w:val="28"/>
                <w:lang w:val="ru-RU" w:bidi="ar-SA"/>
              </w:rPr>
              <w:t>Воздержался</w:t>
            </w:r>
          </w:p>
        </w:tc>
        <w:tc>
          <w:tcPr>
            <w:tcW w:w="1310" w:type="dxa"/>
            <w:tcBorders/>
          </w:tcPr>
          <w:p>
            <w:pPr>
              <w:pStyle w:val="Normal"/>
              <w:widowControl w:val="false"/>
              <w:spacing w:before="0" w:after="0"/>
              <w:jc w:val="both"/>
              <w:rPr>
                <w:sz w:val="28"/>
                <w:szCs w:val="28"/>
              </w:rPr>
            </w:pPr>
            <w:r>
              <w:rPr>
                <w:kern w:val="0"/>
                <w:sz w:val="28"/>
                <w:szCs w:val="28"/>
                <w:lang w:val="ru-RU" w:bidi="ar-SA"/>
              </w:rPr>
            </w:r>
          </w:p>
        </w:tc>
      </w:tr>
    </w:tbl>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r>
    </w:p>
    <w:p>
      <w:pPr>
        <w:pStyle w:val="Normal"/>
        <w:widowControl w:val="false"/>
        <w:jc w:val="both"/>
        <w:rPr>
          <w:sz w:val="28"/>
          <w:szCs w:val="28"/>
        </w:rPr>
      </w:pPr>
      <w:r>
        <w:rPr>
          <w:sz w:val="28"/>
          <w:szCs w:val="28"/>
        </w:rPr>
        <w:t>Депутат Думы</w:t>
      </w:r>
    </w:p>
    <w:p>
      <w:pPr>
        <w:pStyle w:val="Normal"/>
        <w:widowControl w:val="false"/>
        <w:jc w:val="both"/>
        <w:rPr>
          <w:sz w:val="28"/>
          <w:szCs w:val="28"/>
        </w:rPr>
      </w:pPr>
      <w:r>
        <w:rPr>
          <w:sz w:val="28"/>
          <w:szCs w:val="28"/>
        </w:rPr>
        <w:t>Кудымкарского муниципального округа</w:t>
      </w:r>
    </w:p>
    <w:p>
      <w:pPr>
        <w:pStyle w:val="Normal"/>
        <w:widowControl w:val="false"/>
        <w:jc w:val="both"/>
        <w:rPr>
          <w:sz w:val="28"/>
          <w:szCs w:val="28"/>
        </w:rPr>
      </w:pPr>
      <w:r>
        <w:rPr>
          <w:sz w:val="28"/>
          <w:szCs w:val="28"/>
        </w:rPr>
        <w:t>Пермского края                                                          ____________/___________</w:t>
      </w:r>
    </w:p>
    <w:p>
      <w:pPr>
        <w:pStyle w:val="Normal"/>
        <w:widowControl w:val="false"/>
        <w:jc w:val="both"/>
        <w:rPr>
          <w:rFonts w:eastAsia="Calibri" w:eastAsiaTheme="minorHAnsi"/>
          <w:lang w:eastAsia="en-US"/>
        </w:rPr>
      </w:pPr>
      <w:r>
        <w:rPr/>
        <w:t xml:space="preserve">                                                                                                                  </w:t>
      </w:r>
      <w:r>
        <w:rPr/>
        <w:t>(подпись)            (Ф.И.О.)</w:t>
      </w:r>
    </w:p>
    <w:p>
      <w:pPr>
        <w:pStyle w:val="Normal"/>
        <w:widowControl w:val="false"/>
        <w:jc w:val="both"/>
        <w:rPr>
          <w:sz w:val="28"/>
          <w:szCs w:val="28"/>
        </w:rPr>
      </w:pPr>
      <w:r>
        <w:rPr>
          <w:sz w:val="28"/>
          <w:szCs w:val="28"/>
        </w:rPr>
        <w:t>_________________ 20___ года</w:t>
      </w:r>
    </w:p>
    <w:p>
      <w:pPr>
        <w:pStyle w:val="Normal"/>
        <w:ind w:left="2832" w:firstLine="708"/>
        <w:rPr>
          <w:rFonts w:eastAsia="Calibri" w:eastAsiaTheme="minorHAnsi"/>
          <w:lang w:eastAsia="en-US"/>
        </w:rPr>
      </w:pPr>
      <w:r>
        <w:rPr/>
      </w:r>
    </w:p>
    <w:sectPr>
      <w:type w:val="nextPage"/>
      <w:pgSz w:w="11906" w:h="16838"/>
      <w:pgMar w:left="1418"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6fb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8c53ed"/>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link w:val="a6"/>
    <w:uiPriority w:val="99"/>
    <w:semiHidden/>
    <w:qFormat/>
    <w:rsid w:val="00ac158b"/>
    <w:rPr>
      <w:rFonts w:ascii="Tahoma" w:hAnsi="Tahoma" w:eastAsia="Times New Roman" w:cs="Tahoma"/>
      <w:sz w:val="16"/>
      <w:szCs w:val="16"/>
      <w:lang w:eastAsia="ru-RU"/>
    </w:rPr>
  </w:style>
  <w:style w:type="character" w:styleId="Style16">
    <w:name w:val="Интернет-ссылка"/>
    <w:basedOn w:val="DefaultParagraphFont"/>
    <w:uiPriority w:val="99"/>
    <w:unhideWhenUsed/>
    <w:rsid w:val="001f22b8"/>
    <w:rPr>
      <w:color w:val="0000FF" w:themeColor="hyperlink"/>
      <w:u w:val="single"/>
    </w:rPr>
  </w:style>
  <w:style w:type="character" w:styleId="Style17" w:customStyle="1">
    <w:name w:val="Нижний колонтитул Знак"/>
    <w:basedOn w:val="DefaultParagraphFont"/>
    <w:link w:val="ab"/>
    <w:uiPriority w:val="99"/>
    <w:qFormat/>
    <w:rsid w:val="0059759b"/>
    <w:rPr>
      <w:rFonts w:ascii="Times New Roman" w:hAnsi="Times New Roman" w:eastAsia="Times New Roman" w:cs="Times New Roman"/>
      <w:sz w:val="24"/>
      <w:szCs w:val="24"/>
      <w:lang w:eastAsia="ru-RU"/>
    </w:rPr>
  </w:style>
  <w:style w:type="character" w:styleId="Style18">
    <w:name w:val="Посещённая гиперссылка"/>
    <w:rPr>
      <w:color w:val="80000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ConsPlusNormal" w:customStyle="1">
    <w:name w:val="ConsPlusNormal"/>
    <w:qFormat/>
    <w:rsid w:val="007d4082"/>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ConsPlusNonformat" w:customStyle="1">
    <w:name w:val="ConsPlusNonformat"/>
    <w:qFormat/>
    <w:rsid w:val="007d408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7d4082"/>
    <w:pPr>
      <w:widowControl w:val="false"/>
      <w:bidi w:val="0"/>
      <w:spacing w:lineRule="auto" w:line="240" w:before="0" w:after="0"/>
      <w:jc w:val="left"/>
    </w:pPr>
    <w:rPr>
      <w:rFonts w:ascii="Arial" w:hAnsi="Arial" w:eastAsia="Times New Roman" w:cs="Arial"/>
      <w:b/>
      <w:color w:val="auto"/>
      <w:kern w:val="0"/>
      <w:sz w:val="20"/>
      <w:szCs w:val="20"/>
      <w:lang w:eastAsia="ru-RU" w:val="ru-RU" w:bidi="ar-SA"/>
    </w:rPr>
  </w:style>
  <w:style w:type="paragraph" w:styleId="ConsPlusTitlePage" w:customStyle="1">
    <w:name w:val="ConsPlusTitlePage"/>
    <w:qFormat/>
    <w:rsid w:val="007d408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ListParagraph">
    <w:name w:val="List Paragraph"/>
    <w:basedOn w:val="Normal"/>
    <w:uiPriority w:val="34"/>
    <w:qFormat/>
    <w:rsid w:val="00f075b0"/>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8c53ed"/>
    <w:pPr>
      <w:tabs>
        <w:tab w:val="clear" w:pos="708"/>
        <w:tab w:val="center" w:pos="4677" w:leader="none"/>
        <w:tab w:val="right" w:pos="9355" w:leader="none"/>
      </w:tabs>
    </w:pPr>
    <w:rPr/>
  </w:style>
  <w:style w:type="paragraph" w:styleId="BalloonText">
    <w:name w:val="Balloon Text"/>
    <w:basedOn w:val="Normal"/>
    <w:link w:val="a7"/>
    <w:uiPriority w:val="99"/>
    <w:semiHidden/>
    <w:unhideWhenUsed/>
    <w:qFormat/>
    <w:rsid w:val="00ac158b"/>
    <w:pPr/>
    <w:rPr>
      <w:rFonts w:ascii="Tahoma" w:hAnsi="Tahoma" w:cs="Tahoma"/>
      <w:sz w:val="16"/>
      <w:szCs w:val="16"/>
    </w:rPr>
  </w:style>
  <w:style w:type="paragraph" w:styleId="NormalWeb">
    <w:name w:val="Normal (Web)"/>
    <w:basedOn w:val="Normal"/>
    <w:unhideWhenUsed/>
    <w:qFormat/>
    <w:rsid w:val="0032458e"/>
    <w:pPr>
      <w:spacing w:beforeAutospacing="1" w:afterAutospacing="1"/>
    </w:pPr>
    <w:rPr/>
  </w:style>
  <w:style w:type="paragraph" w:styleId="Style26">
    <w:name w:val="Footer"/>
    <w:basedOn w:val="Normal"/>
    <w:link w:val="ac"/>
    <w:uiPriority w:val="99"/>
    <w:unhideWhenUsed/>
    <w:rsid w:val="0059759b"/>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225f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1080;&#1085;&#1100;&#1074;&#1077;&#1085;&#1089;&#1082;&#1080;&#1081;&#1082;&#1088;&#1072;&#1081;.&#1088;&#1092;" TargetMode="External"/><Relationship Id="rId4" Type="http://schemas.openxmlformats.org/officeDocument/2006/relationships/hyperlink" Target="consultantplus://offline/ref=94E705E5F503B508EBCB7E4036602EAA4F8A4C25DD8F80FDD4F5E17332416797D1F0DD63177C63EFCF0155UAb3J" TargetMode="External"/><Relationship Id="rId5" Type="http://schemas.openxmlformats.org/officeDocument/2006/relationships/hyperlink" Target="consultantplus://offline/ref=94E705E5F503B508EBCB604D200C79A74589152DD7DCDEAFDFF6E92165413BD287F9D73058383FFCCC064AAAC07B94CB5DU4b3J" TargetMode="External"/><Relationship Id="rId6" Type="http://schemas.openxmlformats.org/officeDocument/2006/relationships/hyperlink" Target="consultantplus://offline/ref=94E705E5F503B508EBCB604D200C79A74589152DD7D9DBAFD9F5E92165413BD287F9D7304A3867F0CD0154A8CE6EC29A181F10D860065EEE420E8216UAbBJ" TargetMode="External"/><Relationship Id="rId7" Type="http://schemas.openxmlformats.org/officeDocument/2006/relationships/hyperlink" Target="consultantplus://offline/ref=94E705E5F503B508EBCB604D200C79A74589152DD7DCDEAFDFF6E92165413BD287F9D73058383FFCCC064AAAC07B94CB5DU4b3J" TargetMode="External"/><Relationship Id="rId8" Type="http://schemas.openxmlformats.org/officeDocument/2006/relationships/hyperlink" Target="consultantplus://offline/ref=4946801DABD7EA59B4702E6FA841B429FCD14BFE67F3E20DCAB3EB43D591E95E18728BA180E0316BBB99936089R148G" TargetMode="External"/><Relationship Id="rId9" Type="http://schemas.openxmlformats.org/officeDocument/2006/relationships/hyperlink" Target="consultantplus://offline/ref=4946801DABD7EA59B4702E6FA841B429FCD14BFE67F3E20DCAB3EB43D591E95E18728BA180E0316BBB99936089R148G" TargetMode="External"/><Relationship Id="rId10" Type="http://schemas.openxmlformats.org/officeDocument/2006/relationships/hyperlink" Target="consultantplus://offline/ref=4946801DABD7EA59B4702E6FA841B429FFD84AFF66F1E20DCAB3EB43D591E95E18728BA180E0316BBB99936089R148G" TargetMode="External"/><Relationship Id="rId11" Type="http://schemas.openxmlformats.org/officeDocument/2006/relationships/hyperlink" Target="consultantplus://offline/ref=4946801DABD7EA59B4702E6FA841B429FCD142FC65F3E20DCAB3EB43D591E95E18728BA180E0316BBB99936089R148G" TargetMode="External"/><Relationship Id="rId12" Type="http://schemas.openxmlformats.org/officeDocument/2006/relationships/hyperlink" Target="consultantplus://offline/ref=4946801DABD7EA59B4702E6FA841B429FCD845FC61F5E20DCAB3EB43D591E95E18728BA180E0316BBB99936089R148G" TargetMode="External"/><Relationship Id="rId13" Type="http://schemas.openxmlformats.org/officeDocument/2006/relationships/hyperlink" Target="consultantplus://offline/ref=4946801DABD7EA59B4702E6FA841B429FCD845FC61F5E20DCAB3EB43D591E95E18728BA180E0316BBB99936089R148G" TargetMode="External"/><Relationship Id="rId14" Type="http://schemas.openxmlformats.org/officeDocument/2006/relationships/hyperlink" Target="consultantplus://offline/ref=94E705E5F503B508EBCB604D200C79A74589152DD7D9D8A0DCF7E92165413BD287F9D7304A3867F0CD0154ABC86EC29A181F10D860065EEE420E8216UAbBJ" TargetMode="External"/><Relationship Id="rId15" Type="http://schemas.openxmlformats.org/officeDocument/2006/relationships/hyperlink" Target="consultantplus://offline/ref=94E705E5F503B508EBCB604D200C79A74589152DD7DCDEAFDFF6E92165413BD287F9D7304A3867F0CD0056ADCC6EC29A181F10D860065EEE420E8216UAbBJ" TargetMode="External"/><Relationship Id="rId16" Type="http://schemas.openxmlformats.org/officeDocument/2006/relationships/hyperlink" Target="consultantplus://offline/ref=94E705E5F503B508EBCB604D200C79A74589152DD7DCDEAFDFF6E92165413BD287F9D73058383FFCCC064AAAC07B94CB5DU4b3J" TargetMode="External"/><Relationship Id="rId17" Type="http://schemas.openxmlformats.org/officeDocument/2006/relationships/hyperlink" Target="consultantplus://offline/ref=94E705E5F503B508EBCB604D200C79A74589152DD7DCDEAFDFF6E92165413BD287F9D7304A3867F0CD0056ADCC6EC29A181F10D860065EEE420E8216UAbBJ" TargetMode="External"/><Relationship Id="rId18" Type="http://schemas.openxmlformats.org/officeDocument/2006/relationships/hyperlink" Target="consultantplus://offline/ref=94E705E5F503B508EBCB7E4036602EAA4E814B24D4DBD7FF85A0EF763A113D87D5B98969087B74F1C41F56AAC8U6bCJ" TargetMode="External"/><Relationship Id="rId19" Type="http://schemas.openxmlformats.org/officeDocument/2006/relationships/hyperlink" Target="consultantplus://offline/ref=94E705E5F503B508EBCB604D200C79A74589152DD7DCDEAFDFF6E92165413BD287F9D73058383FFCCC064AAAC07B94CB5DU4b3J" TargetMode="External"/><Relationship Id="rId20" Type="http://schemas.openxmlformats.org/officeDocument/2006/relationships/hyperlink" Target="consultantplus://offline/ref=94E705E5F503B508EBCB604D200C79A74589152DD7DCDEAFDFF6E92165413BD287F9D73058383FFCCC064AAAC07B94CB5DU4b3J" TargetMode="External"/><Relationship Id="rId21" Type="http://schemas.openxmlformats.org/officeDocument/2006/relationships/hyperlink" Target="consultantplus://offline/ref=94E705E5F503B508EBCB604D200C79A74589152DD7DCDEAFDFF6E92165413BD287F9D73058383FFCCC064AAAC07B94CB5DU4b3J" TargetMode="External"/><Relationship Id="rId22" Type="http://schemas.openxmlformats.org/officeDocument/2006/relationships/hyperlink" Target="consultantplus://offline/ref=94E705E5F503B508EBCB604D200C79A74589152DDFDFDAA8D1FFB42B6D1837D080F688274D716BF1CD0155A8C231C78F09471CDE791857F95E0C83U1bEJ" TargetMode="External"/><Relationship Id="rId23" Type="http://schemas.openxmlformats.org/officeDocument/2006/relationships/hyperlink" Target="consultantplus://offline/ref=94E705E5F503B508EBCB604D200C79A74589152DD7DCDEAFDFF6E92165413BD287F9D73058383FFCCC064AAAC07B94CB5DU4b3J" TargetMode="External"/><Relationship Id="rId24" Type="http://schemas.openxmlformats.org/officeDocument/2006/relationships/hyperlink" Target="consultantplus://offline/ref=E4A3220462933773899D54A1CBC805B267DE8D3B9B1693F0F674BE9A8D9AF86D19CA54AAA9ECBEA97FD902I5rDH" TargetMode="External"/><Relationship Id="rId25" Type="http://schemas.openxmlformats.org/officeDocument/2006/relationships/hyperlink" Target="consultantplus://offline/ref=E4A3220462933773899D54A1CBC805B266D58A3C9747C4F2A721B09F85CAA27D0F835BA8B7ECB6B778D25705C8F01DFD39A9158DDBE39784I7r1H" TargetMode="External"/><Relationship Id="rId26" Type="http://schemas.openxmlformats.org/officeDocument/2006/relationships/hyperlink" Target="consultantplus://offline/ref=94E705E5F503B508EBCB604D200C79A74589152DD7DCDEAFDFF6E92165413BD287F9D73058383FFCCC064AAAC07B94CB5DU4b3J" TargetMode="External"/><Relationship Id="rId27" Type="http://schemas.openxmlformats.org/officeDocument/2006/relationships/hyperlink" Target="consultantplus://offline/ref=94E705E5F503B508EBCB604D200C79A74589152DD7DCDEAFDFF6E92165413BD287F9D73058383FFCCC064AAAC07B94CB5DU4b3J" TargetMode="External"/><Relationship Id="rId28" Type="http://schemas.openxmlformats.org/officeDocument/2006/relationships/hyperlink" Target="consultantplus://offline/ref=94E705E5F503B508EBCB604D200C79A74589152DD0DBDEAAD1FFB42B6D1837D080F688274D716BF1CD0155AAC231C78F09471CDE791857F95E0C83U1bEJ" TargetMode="External"/><Relationship Id="rId29" Type="http://schemas.openxmlformats.org/officeDocument/2006/relationships/hyperlink" Target="consultantplus://offline/ref=94E705E5F503B508EBCB7E4036602EAA4E814B24D4DBD7FF85A0EF763A113D87D5B98969087B74F1C41F56AAC8U6bCJ" TargetMode="External"/><Relationship Id="rId30" Type="http://schemas.openxmlformats.org/officeDocument/2006/relationships/hyperlink" Target="consultantplus://offline/ref=94E705E5F503B508EBCB604D200C79A74589152DD7DCDEAFDFF6E92165413BD287F9D73058383FFCCC064AAAC07B94CB5DU4b3J" TargetMode="External"/><Relationship Id="rId31" Type="http://schemas.openxmlformats.org/officeDocument/2006/relationships/hyperlink" Target="consultantplus://offline/ref=2CD586CDF42FB82566C7E757236F1BF23361D5E8353A1D04ED0F1511CB190895765F30B219E886624E4BD03FA7R95CF" TargetMode="External"/><Relationship Id="rId32" Type="http://schemas.openxmlformats.org/officeDocument/2006/relationships/hyperlink" Target="consultantplus://offline/ref=94E705E5F503B508EBCB604D200C79A74589152DD7DCDEAFDFF6E92165413BD287F9D73058383FFCCC064AAAC07B94CB5DU4b3J" TargetMode="External"/><Relationship Id="rId33" Type="http://schemas.openxmlformats.org/officeDocument/2006/relationships/hyperlink" Target="consultantplus://offline/ref=94E705E5F503B508EBCB604D200C79A74589152DD7DBDCABDBF6E92165413BD287F9D7304A3867F0CD0154ABCB6EC29A181F10D860065EEE420E8216UAbBJ" TargetMode="External"/><Relationship Id="rId34" Type="http://schemas.openxmlformats.org/officeDocument/2006/relationships/hyperlink" Target="consultantplus://offline/ref=94E705E5F503B508EBCB604D200C79A74589152DD7DCDEAFDFF6E92165413BD287F9D73058383FFCCC064AAAC07B94CB5DU4b3J" TargetMode="Externa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5AD4-C086-40C7-83DA-82762FC3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Application>LibreOffice/7.1.0.3$Windows_X86_64 LibreOffice_project/f6099ecf3d29644b5008cc8f48f42f4a40986e4c</Application>
  <AppVersion>15.0000</AppVersion>
  <Pages>41</Pages>
  <Words>12182</Words>
  <Characters>91940</Characters>
  <CharactersWithSpaces>103898</CharactersWithSpaces>
  <Paragraphs>536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2019-09-17T09:27:00Z</dcterms:created>
  <dc:creator>1</dc:creator>
  <dc:description/>
  <dc:language>ru-RU</dc:language>
  <cp:lastModifiedBy/>
  <cp:lastPrinted>2020-12-09T10:44:00Z</cp:lastPrinted>
  <dcterms:modified xsi:type="dcterms:W3CDTF">2021-03-10T16:33:16Z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