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5" w:rsidRDefault="00AD6DE5" w:rsidP="00AD6D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78" w:rsidRDefault="00AD6D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ДУМА</w:t>
      </w:r>
    </w:p>
    <w:p w:rsidR="00AF2678" w:rsidRDefault="00AD6DE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КУДЫМКАРСКОГО МУНИЦИПАЛЬНОГО ОКРУГА</w:t>
      </w:r>
    </w:p>
    <w:p w:rsidR="00AF2678" w:rsidRDefault="00AD6DE5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ПЕРМСКОГО КРАЯ</w:t>
      </w:r>
    </w:p>
    <w:p w:rsidR="00AF2678" w:rsidRDefault="00AD6DE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Е Ш Е Н И Е</w:t>
      </w:r>
    </w:p>
    <w:p w:rsidR="00AF2678" w:rsidRDefault="00AD6DE5">
      <w:pPr>
        <w:spacing w:before="120" w:after="0" w:line="240" w:lineRule="auto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19</w:t>
      </w:r>
      <w:r>
        <w:rPr>
          <w:rFonts w:ascii="Times New Roman" w:eastAsia="Arial" w:hAnsi="Times New Roman" w:cs="Times New Roman"/>
          <w:bCs/>
          <w:sz w:val="28"/>
          <w:szCs w:val="28"/>
        </w:rPr>
        <w:t>.11.2020</w:t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</w:rPr>
        <w:tab/>
        <w:t xml:space="preserve">         № 180</w:t>
      </w:r>
    </w:p>
    <w:p w:rsidR="00AF2678" w:rsidRDefault="00AD6DE5">
      <w:pPr>
        <w:tabs>
          <w:tab w:val="left" w:pos="8789"/>
        </w:tabs>
        <w:spacing w:before="120" w:after="120" w:line="240" w:lineRule="auto"/>
        <w:ind w:right="1132"/>
        <w:jc w:val="both"/>
        <w:rPr>
          <w:rFonts w:ascii="Times New Roman" w:hAnsi="Times New Roman" w:cs="Times New Roman"/>
          <w:sz w:val="29"/>
          <w:szCs w:val="29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сообщения муниципальными служащими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Кудымкарского муниципального округа Пермского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2678" w:rsidRDefault="00AD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№ 25-ФЗ «О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Федерации»,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о внесении изменений в некоторые акты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Указом губернатора Пермского края от 20.10.2015 № 149 «Об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края», Дума Кудымкарского муниципального округа Пермского края</w:t>
      </w:r>
    </w:p>
    <w:p w:rsidR="00AF2678" w:rsidRDefault="00AD6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AF2678" w:rsidRDefault="00AD6DE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сообщения муниципальными служащими органов местного самоуправления Кудымкарского муниципального округа Пермского края о возникновении личной </w:t>
      </w:r>
      <w:r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интересов.</w:t>
      </w:r>
    </w:p>
    <w:p w:rsidR="00AF2678" w:rsidRDefault="00AD6DE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«Иньвенский край» и на официальном сайте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(для сетевого издания)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иньвенскийкрай.рф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2678" w:rsidRPr="00AD6DE5" w:rsidRDefault="00AD6DE5" w:rsidP="00AD6DE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газете «Иньвенский край» и распространяется на правоотношения, возникшие со 02 марта 2020 года.</w:t>
      </w:r>
    </w:p>
    <w:tbl>
      <w:tblPr>
        <w:tblpPr w:leftFromText="180" w:rightFromText="180" w:vertAnchor="text" w:horzAnchor="margin" w:tblpY="1091"/>
        <w:tblW w:w="10173" w:type="dxa"/>
        <w:tblInd w:w="108" w:type="dxa"/>
        <w:tblLook w:val="04A0" w:firstRow="1" w:lastRow="0" w:firstColumn="1" w:lastColumn="0" w:noHBand="0" w:noVBand="1"/>
      </w:tblPr>
      <w:tblGrid>
        <w:gridCol w:w="5069"/>
        <w:gridCol w:w="5104"/>
      </w:tblGrid>
      <w:tr w:rsidR="00AF2678">
        <w:tc>
          <w:tcPr>
            <w:tcW w:w="5069" w:type="dxa"/>
            <w:shd w:val="clear" w:color="auto" w:fill="auto"/>
          </w:tcPr>
          <w:p w:rsidR="00AF2678" w:rsidRDefault="00AD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AF2678" w:rsidRDefault="00AD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Кудымкарского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</w:p>
          <w:p w:rsidR="00AF2678" w:rsidRDefault="00AD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  <w:p w:rsidR="00AF2678" w:rsidRDefault="00AF26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678" w:rsidRDefault="00AD6DE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:rsidR="00AF2678" w:rsidRDefault="00AD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:rsidR="00AF2678" w:rsidRDefault="00AF26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678" w:rsidRDefault="00AD6DE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Плотников</w:t>
            </w:r>
          </w:p>
        </w:tc>
      </w:tr>
    </w:tbl>
    <w:p w:rsidR="00AF2678" w:rsidRDefault="00AF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2678">
          <w:pgSz w:w="11906" w:h="16838"/>
          <w:pgMar w:top="363" w:right="567" w:bottom="770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b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AF267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678" w:rsidRDefault="00AF2678">
            <w:pPr>
              <w:pStyle w:val="ConsPlusNormal"/>
              <w:jc w:val="both"/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678" w:rsidRDefault="00AD6DE5">
            <w:pPr>
              <w:pStyle w:val="ConsPlusNormal"/>
              <w:jc w:val="both"/>
            </w:pPr>
            <w:r>
              <w:t>УТВЕРЖДЕНО</w:t>
            </w:r>
          </w:p>
          <w:p w:rsidR="00AF2678" w:rsidRDefault="00AD6DE5" w:rsidP="00AD6DE5">
            <w:pPr>
              <w:pStyle w:val="ConsPlusNormal"/>
              <w:jc w:val="both"/>
            </w:pPr>
            <w:r>
              <w:t xml:space="preserve">решением Думы Кудымкарского муниципального округа </w:t>
            </w:r>
            <w:r>
              <w:t>Пермского края от 19</w:t>
            </w:r>
            <w:r>
              <w:t>.11.2020 года № 180</w:t>
            </w:r>
          </w:p>
        </w:tc>
      </w:tr>
    </w:tbl>
    <w:p w:rsidR="00AF2678" w:rsidRDefault="00AF2678">
      <w:pPr>
        <w:pStyle w:val="ConsPlusNormal"/>
        <w:jc w:val="both"/>
      </w:pPr>
    </w:p>
    <w:p w:rsidR="00AF2678" w:rsidRDefault="00AD6DE5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AF2678" w:rsidRDefault="00AD6DE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сообщения муниципальными служащими органов местного самоуправления Кудымкарского муниципального округа Пермского края о возникновении личной заинтересованности при исполнении должностных обязанностей, </w:t>
      </w:r>
      <w:r>
        <w:rPr>
          <w:b/>
          <w:bCs/>
        </w:rPr>
        <w:t>которая приводит или может привести к конфликту интересов</w:t>
      </w:r>
    </w:p>
    <w:p w:rsidR="00AF2678" w:rsidRDefault="00AD6DE5">
      <w:pPr>
        <w:pStyle w:val="ConsPlusNormal"/>
        <w:spacing w:before="120"/>
        <w:ind w:firstLine="567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Настоящий Порядок разработан в соответствии со статьей 12 Федерального закона от 02.03.2007 № 25-ФЗ «О муниципальной службе в Российской Федерации», статьей 11 Федерального закона от 25.12.2008 №</w:t>
      </w:r>
      <w:r>
        <w:rPr>
          <w:bCs/>
        </w:rPr>
        <w:t xml:space="preserve"> 273-ФЗ «О противодействии коррупции» (далее - Федеральный закон о противодействии коррупции) и определяет порядок сообщения муниципальными служащими органов местного самоуправления Кудымкарского муниципального округа Пермского края о возникновении личной </w:t>
      </w:r>
      <w:r>
        <w:rPr>
          <w:bCs/>
        </w:rPr>
        <w:t>заинтересованности при исполнении должностных обязанностей, которая приводит или</w:t>
      </w:r>
      <w:proofErr w:type="gramEnd"/>
      <w:r>
        <w:rPr>
          <w:bCs/>
        </w:rPr>
        <w:t xml:space="preserve"> может привести к конфликту интересов (далее соответственно - муниципальный служащий, конфликт интересов, уведомление о конфликте интересов).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2. Муниципальные служащие обязаны </w:t>
      </w:r>
      <w:r>
        <w:rPr>
          <w:bCs/>
        </w:rPr>
        <w:t xml:space="preserve">в соответствии с законодательством Российской Федерации о противодействии коррупции </w:t>
      </w:r>
      <w:proofErr w:type="gramStart"/>
      <w:r>
        <w:rPr>
          <w:bCs/>
        </w:rPr>
        <w:t>сообщать</w:t>
      </w:r>
      <w:proofErr w:type="gramEnd"/>
      <w:r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</w:t>
      </w:r>
      <w:r>
        <w:rPr>
          <w:bCs/>
        </w:rPr>
        <w:t>ы по предотвращению или урегулированию конфликта интересов.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bCs/>
        </w:rPr>
        <w:t>есов (далее – уведомление).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3. Понятия «конфликт интересов» и «личная заинтересованность» в настоящем Порядке применяются в значениях, определенных Федеральным законом о противодействии коррупции.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4. Во всех случаях возникновения у муниципального служащего</w:t>
      </w:r>
      <w:r>
        <w:rPr>
          <w:bCs/>
        </w:rPr>
        <w:t xml:space="preserve"> конфликта интересов либо появления возможности возникновения конфликта интересов муниципальный служащий обязан сообщить о данных обстоятельствах представителю нанимателю (работодателю) (за исключением случаев, когда по данным фактам проведена или проводит</w:t>
      </w:r>
      <w:r>
        <w:rPr>
          <w:bCs/>
        </w:rPr>
        <w:t>ся проверка) с указанием следующих сведений: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4.1. фамилия, имя, отчество муниципального служащего, заполняющего уведомление, должность;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4.2. описание ситуации, при которой личная заинтересованность муниципального служащего (прямая или косвенная) влияет или</w:t>
      </w:r>
      <w:r>
        <w:rPr>
          <w:bCs/>
        </w:rPr>
        <w:t xml:space="preserve"> может повлиять на надлежащее, объективное и беспристрастное исполнение им служебных обязанностей;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proofErr w:type="gramStart"/>
      <w:r>
        <w:rPr>
          <w:bCs/>
        </w:rPr>
        <w:lastRenderedPageBreak/>
        <w:t>4.3.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</w:t>
      </w:r>
      <w:r>
        <w:rPr>
          <w:bCs/>
        </w:rPr>
        <w:t>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</w:t>
      </w:r>
      <w:r>
        <w:rPr>
          <w:bCs/>
        </w:rPr>
        <w:t>дстве или свойстве лицами (родителями, супругами, детьми, братьями, сестрами, а также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</w:t>
      </w:r>
      <w:r>
        <w:rPr>
          <w:bCs/>
        </w:rPr>
        <w:t>м родстве или свойстве, связаны имущественными, корпоративными или иными близкими отношениями);</w:t>
      </w:r>
      <w:proofErr w:type="gramEnd"/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4.4.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4.5. по возможности предла</w:t>
      </w:r>
      <w:r>
        <w:rPr>
          <w:bCs/>
        </w:rPr>
        <w:t>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4.6. дата заполнения уведомления;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4.7. подпись лица, заполнившего уведомление.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5. Уведомление составляется по форме со</w:t>
      </w:r>
      <w:r>
        <w:rPr>
          <w:bCs/>
        </w:rPr>
        <w:t>гласно приложению 1 к настоящему Порядку.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6. Муниципальными служащими уведомление составляется на имя представителя нанимателя (работодателя) и передается лично работнику, на которого возложены функции кадровой работы (далее – кадровый работник) для регист</w:t>
      </w:r>
      <w:r>
        <w:rPr>
          <w:bCs/>
        </w:rPr>
        <w:t>рации.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7. Кадровый работник обеспечивает регистрацию уведомления в журнале регистрации уведомлений представителя нанимателя (работодателя) о возникшем конфликте интересов или о возможности его возникновения (далее - журнал регистрации уведомлений) по форме</w:t>
      </w:r>
      <w:r>
        <w:rPr>
          <w:bCs/>
        </w:rPr>
        <w:t xml:space="preserve"> согласно приложению 2 к настоящему Порядку.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8. Зарегистрированная и заверенная копия уведомления выдается муниципальному служащему, подавшему уведомление.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9. Листы журнала регистрации уведомлений о конфликте интересов должны быть пронумерованы, </w:t>
      </w:r>
      <w:r>
        <w:rPr>
          <w:bCs/>
        </w:rPr>
        <w:t>прошнурованы и скреплены гербовой печатью.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10. Журнал регистрации уведомлений хранится в шкафах (сейфах), обеспечивающих защиту от несанкционированного доступа.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>11. Зарегистрированное уведомление в день получения передается для рассмотрения представителю н</w:t>
      </w:r>
      <w:r>
        <w:rPr>
          <w:bCs/>
        </w:rPr>
        <w:t>анимателя (работодателю).</w:t>
      </w:r>
    </w:p>
    <w:p w:rsidR="00AF2678" w:rsidRDefault="00AD6DE5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12. Представитель нанимателя (работодатель) в течение 2 (двух) рабочих дней </w:t>
      </w:r>
      <w:proofErr w:type="gramStart"/>
      <w:r>
        <w:rPr>
          <w:bCs/>
        </w:rPr>
        <w:t>с даты получения</w:t>
      </w:r>
      <w:proofErr w:type="gramEnd"/>
      <w:r>
        <w:rPr>
          <w:bCs/>
        </w:rPr>
        <w:t xml:space="preserve"> уведомления направляет его в комиссию по соблюдению требований к служебному поведению муниципальных служащих и урегулированию конфликта и</w:t>
      </w:r>
      <w:r>
        <w:rPr>
          <w:bCs/>
        </w:rPr>
        <w:t>нтересов.</w:t>
      </w:r>
    </w:p>
    <w:p w:rsidR="00AF2678" w:rsidRDefault="00AF2678">
      <w:pPr>
        <w:pStyle w:val="ConsPlusNormal"/>
        <w:jc w:val="both"/>
        <w:rPr>
          <w:b/>
        </w:rPr>
      </w:pPr>
    </w:p>
    <w:p w:rsidR="00AF2678" w:rsidRDefault="00AF2678">
      <w:pPr>
        <w:pStyle w:val="ConsPlusNormal"/>
        <w:jc w:val="both"/>
        <w:sectPr w:rsidR="00AF2678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AF2678" w:rsidRDefault="00AD6DE5">
      <w:pPr>
        <w:pStyle w:val="ConsPlusNormal"/>
        <w:ind w:left="4111"/>
        <w:jc w:val="both"/>
      </w:pPr>
      <w:r>
        <w:lastRenderedPageBreak/>
        <w:t>Приложение 1</w:t>
      </w:r>
    </w:p>
    <w:p w:rsidR="00AF2678" w:rsidRDefault="00AD6DE5">
      <w:pPr>
        <w:pStyle w:val="ConsPlusNormal"/>
        <w:ind w:left="4111"/>
        <w:jc w:val="both"/>
        <w:rPr>
          <w:sz w:val="26"/>
          <w:szCs w:val="26"/>
        </w:rPr>
      </w:pPr>
      <w:r>
        <w:t xml:space="preserve">к Порядку сообщения муниципальными служащими органов местного самоуправления Кудымкарского муниципального округа Пермского края о возникновении личной заинтересованности при исполнении должностных обязанностей, </w:t>
      </w:r>
      <w:r>
        <w:t>которая приводит или может привести к конфликту интересов</w:t>
      </w:r>
    </w:p>
    <w:p w:rsidR="00AF2678" w:rsidRDefault="00AD6DE5">
      <w:pPr>
        <w:pStyle w:val="ConsPlusNormal"/>
        <w:jc w:val="both"/>
      </w:pPr>
      <w:r>
        <w:t>________________________</w:t>
      </w:r>
    </w:p>
    <w:p w:rsidR="00AF2678" w:rsidRDefault="00AD6DE5">
      <w:pPr>
        <w:pStyle w:val="ConsPlusNormal"/>
        <w:jc w:val="both"/>
      </w:pPr>
      <w:r>
        <w:t>(отметка об ознакомлении)</w:t>
      </w:r>
    </w:p>
    <w:p w:rsidR="00AF2678" w:rsidRDefault="00AD6DE5">
      <w:pPr>
        <w:pStyle w:val="ConsPlusNormal"/>
        <w:ind w:left="4962"/>
        <w:jc w:val="center"/>
        <w:rPr>
          <w:sz w:val="20"/>
          <w:szCs w:val="20"/>
        </w:rPr>
      </w:pPr>
      <w:r>
        <w:t>______________________________________________________________________</w:t>
      </w:r>
      <w:r>
        <w:rPr>
          <w:sz w:val="20"/>
          <w:szCs w:val="20"/>
        </w:rPr>
        <w:t>(Ф.И.О. представителя нанимателя (работодателя), должность)</w:t>
      </w:r>
    </w:p>
    <w:p w:rsidR="00AF2678" w:rsidRDefault="00AF2678">
      <w:pPr>
        <w:pStyle w:val="ConsPlusNormal"/>
        <w:ind w:left="4962"/>
      </w:pPr>
    </w:p>
    <w:p w:rsidR="00AF2678" w:rsidRDefault="00AD6DE5">
      <w:pPr>
        <w:pStyle w:val="ConsPlusNormal"/>
        <w:ind w:left="4962"/>
        <w:jc w:val="center"/>
        <w:rPr>
          <w:sz w:val="20"/>
          <w:szCs w:val="20"/>
        </w:rPr>
      </w:pPr>
      <w:r>
        <w:t>от______________</w:t>
      </w:r>
      <w:r>
        <w:t xml:space="preserve">______________________________________________________ </w:t>
      </w:r>
      <w:r>
        <w:rPr>
          <w:sz w:val="20"/>
          <w:szCs w:val="20"/>
        </w:rPr>
        <w:t>(Ф.И.О. муниципального служащего, замещаемая должность)</w:t>
      </w:r>
    </w:p>
    <w:p w:rsidR="00AF2678" w:rsidRDefault="00AF2678">
      <w:pPr>
        <w:pStyle w:val="ConsPlusNormal"/>
        <w:jc w:val="both"/>
      </w:pPr>
    </w:p>
    <w:p w:rsidR="00AF2678" w:rsidRDefault="00AD6DE5">
      <w:pPr>
        <w:pStyle w:val="ConsPlusNormal"/>
        <w:jc w:val="center"/>
      </w:pPr>
      <w:r>
        <w:t>УВЕДОМЛЕНИЕ</w:t>
      </w:r>
    </w:p>
    <w:p w:rsidR="00AF2678" w:rsidRDefault="00AD6DE5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AF2678" w:rsidRDefault="00AD6DE5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AF2678" w:rsidRDefault="00AD6DE5">
      <w:pPr>
        <w:pStyle w:val="ConsPlusNormal"/>
        <w:jc w:val="center"/>
      </w:pPr>
      <w:r>
        <w:t xml:space="preserve">или может привести к конфликту </w:t>
      </w:r>
      <w:r>
        <w:t>интересов</w:t>
      </w:r>
    </w:p>
    <w:p w:rsidR="00AF2678" w:rsidRDefault="00AF2678">
      <w:pPr>
        <w:pStyle w:val="ConsPlusNormal"/>
      </w:pPr>
    </w:p>
    <w:p w:rsidR="00AF2678" w:rsidRDefault="00AD6DE5">
      <w:pPr>
        <w:pStyle w:val="ConsPlusNormal"/>
        <w:ind w:firstLine="709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F2678" w:rsidRDefault="00AD6DE5">
      <w:pPr>
        <w:pStyle w:val="ConsPlusNormal"/>
        <w:ind w:firstLine="709"/>
        <w:jc w:val="both"/>
      </w:pPr>
      <w:r>
        <w:t>Обстоятельства, являющиеся основанием возникновения личной заинтере</w:t>
      </w:r>
      <w:r>
        <w:t>сованности:___________________________________________________________________________________________________________________________.</w:t>
      </w:r>
    </w:p>
    <w:p w:rsidR="00AF2678" w:rsidRDefault="00AD6DE5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Должностные обязанности, на исполнение которых влияет или может повлиять личная заинтересованность:_____________________</w:t>
      </w:r>
      <w:r>
        <w:rPr>
          <w:sz w:val="27"/>
          <w:szCs w:val="27"/>
        </w:rPr>
        <w:t>____________________________</w:t>
      </w:r>
    </w:p>
    <w:p w:rsidR="00AF2678" w:rsidRDefault="00AD6DE5">
      <w:pPr>
        <w:pStyle w:val="ConsPlusNormal"/>
      </w:pPr>
      <w:r>
        <w:t>______________________________________________________________________.</w:t>
      </w:r>
    </w:p>
    <w:p w:rsidR="00AF2678" w:rsidRDefault="00AD6DE5">
      <w:pPr>
        <w:pStyle w:val="ConsPlusNormal"/>
        <w:ind w:firstLine="709"/>
      </w:pPr>
      <w:r>
        <w:t xml:space="preserve">Предлагаемые меры по предотвращению или урегулированию конфликта </w:t>
      </w:r>
      <w:r>
        <w:t>интересов:___________________________________________________________________________________________________________________________________.</w:t>
      </w:r>
    </w:p>
    <w:p w:rsidR="00AF2678" w:rsidRDefault="00AD6DE5">
      <w:pPr>
        <w:pStyle w:val="ConsPlusNormal"/>
        <w:ind w:firstLine="709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</w:t>
      </w:r>
      <w:r>
        <w:t>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AF2678" w:rsidRDefault="00AF2678">
      <w:pPr>
        <w:pStyle w:val="ConsPlusNormal"/>
        <w:jc w:val="both"/>
      </w:pPr>
    </w:p>
    <w:p w:rsidR="00AF2678" w:rsidRDefault="00AD6DE5">
      <w:pPr>
        <w:pStyle w:val="ConsPlusNormal"/>
        <w:jc w:val="both"/>
      </w:pPr>
      <w:r>
        <w:t>«___» ___________ 20__ г.          _______________________  ___________________</w:t>
      </w:r>
    </w:p>
    <w:p w:rsidR="00AF2678" w:rsidRDefault="00AD6DE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(подпись лица, направляющего (расшифровка подписи)</w:t>
      </w:r>
      <w:proofErr w:type="gramEnd"/>
    </w:p>
    <w:p w:rsidR="00AF2678" w:rsidRDefault="00AD6DE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уведомление)</w:t>
      </w:r>
    </w:p>
    <w:p w:rsidR="00AF2678" w:rsidRDefault="00AF2678">
      <w:pPr>
        <w:pStyle w:val="ConsPlusNormal"/>
        <w:jc w:val="both"/>
        <w:rPr>
          <w:sz w:val="26"/>
          <w:szCs w:val="26"/>
        </w:rPr>
        <w:sectPr w:rsidR="00AF2678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AF2678" w:rsidRDefault="00AD6DE5">
      <w:pPr>
        <w:pStyle w:val="ConsPlusNormal"/>
        <w:ind w:left="4536"/>
        <w:jc w:val="both"/>
      </w:pPr>
      <w:r>
        <w:lastRenderedPageBreak/>
        <w:t>Приложение 2</w:t>
      </w:r>
    </w:p>
    <w:p w:rsidR="00AF2678" w:rsidRDefault="00AD6DE5">
      <w:pPr>
        <w:pStyle w:val="ConsPlusNormal"/>
        <w:ind w:left="4536"/>
        <w:jc w:val="both"/>
      </w:pPr>
      <w:r>
        <w:t>к Порядку сообщения муниципальными служащими органов м</w:t>
      </w:r>
      <w:r>
        <w:t>естного самоуправления Кудымкарского муниципального округа Пермского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2678" w:rsidRDefault="00AF2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78" w:rsidRDefault="00AD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AF2678" w:rsidRDefault="00AD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</w:t>
      </w:r>
    </w:p>
    <w:p w:rsidR="00AF2678" w:rsidRDefault="00AD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конфликте интересов или о возможности</w:t>
      </w:r>
    </w:p>
    <w:p w:rsidR="00AF2678" w:rsidRDefault="00AD6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возникновения</w:t>
      </w:r>
    </w:p>
    <w:p w:rsidR="00AF2678" w:rsidRDefault="00AF2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10137" w:type="dxa"/>
        <w:tblLook w:val="04A0" w:firstRow="1" w:lastRow="0" w:firstColumn="1" w:lastColumn="0" w:noHBand="0" w:noVBand="1"/>
      </w:tblPr>
      <w:tblGrid>
        <w:gridCol w:w="567"/>
        <w:gridCol w:w="1668"/>
        <w:gridCol w:w="2197"/>
        <w:gridCol w:w="1913"/>
        <w:gridCol w:w="1843"/>
        <w:gridCol w:w="1949"/>
      </w:tblGrid>
      <w:tr w:rsidR="00AF2678">
        <w:tc>
          <w:tcPr>
            <w:tcW w:w="566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68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2196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1913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лица, направившего уведомление</w:t>
            </w:r>
          </w:p>
        </w:tc>
        <w:tc>
          <w:tcPr>
            <w:tcW w:w="1843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лица, направившего уведомление</w:t>
            </w:r>
          </w:p>
        </w:tc>
        <w:tc>
          <w:tcPr>
            <w:tcW w:w="1950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подпись регистратора</w:t>
            </w:r>
          </w:p>
        </w:tc>
      </w:tr>
      <w:tr w:rsidR="00AF2678">
        <w:tc>
          <w:tcPr>
            <w:tcW w:w="566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AF2678" w:rsidRDefault="00A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F2678">
        <w:tc>
          <w:tcPr>
            <w:tcW w:w="566" w:type="dxa"/>
            <w:shd w:val="clear" w:color="auto" w:fill="auto"/>
          </w:tcPr>
          <w:p w:rsidR="00AF2678" w:rsidRDefault="00AF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AF2678" w:rsidRDefault="00AF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shd w:val="clear" w:color="auto" w:fill="auto"/>
          </w:tcPr>
          <w:p w:rsidR="00AF2678" w:rsidRDefault="00AF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AF2678" w:rsidRDefault="00AF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2678" w:rsidRDefault="00AF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AF2678" w:rsidRDefault="00AF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F2678" w:rsidRDefault="00AF2678" w:rsidP="00AD6DE5">
      <w:pPr>
        <w:spacing w:after="0" w:line="240" w:lineRule="auto"/>
      </w:pPr>
    </w:p>
    <w:sectPr w:rsidR="00AF2678" w:rsidSect="00AD6DE5">
      <w:pgSz w:w="11906" w:h="16838"/>
      <w:pgMar w:top="1134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8"/>
    <w:rsid w:val="00AD6DE5"/>
    <w:rsid w:val="00A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E4B4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A5A62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8B3E95"/>
    <w:pPr>
      <w:ind w:left="720"/>
      <w:contextualSpacing/>
    </w:pPr>
  </w:style>
  <w:style w:type="paragraph" w:customStyle="1" w:styleId="ConsPlusNormal">
    <w:name w:val="ConsPlusNormal"/>
    <w:qFormat/>
    <w:rsid w:val="008B3E95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next w:val="a"/>
    <w:qFormat/>
    <w:rsid w:val="000E4B47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alloon Text"/>
    <w:basedOn w:val="a"/>
    <w:uiPriority w:val="99"/>
    <w:semiHidden/>
    <w:unhideWhenUsed/>
    <w:qFormat/>
    <w:rsid w:val="000E4B4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E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E4B4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A5A62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8B3E95"/>
    <w:pPr>
      <w:ind w:left="720"/>
      <w:contextualSpacing/>
    </w:pPr>
  </w:style>
  <w:style w:type="paragraph" w:customStyle="1" w:styleId="ConsPlusNormal">
    <w:name w:val="ConsPlusNormal"/>
    <w:qFormat/>
    <w:rsid w:val="008B3E95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next w:val="a"/>
    <w:qFormat/>
    <w:rsid w:val="000E4B47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alloon Text"/>
    <w:basedOn w:val="a"/>
    <w:uiPriority w:val="99"/>
    <w:semiHidden/>
    <w:unhideWhenUsed/>
    <w:qFormat/>
    <w:rsid w:val="000E4B4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E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1452</Words>
  <Characters>8280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KokcharovaEV</dc:creator>
  <dc:description/>
  <cp:lastModifiedBy>1</cp:lastModifiedBy>
  <cp:revision>6</cp:revision>
  <cp:lastPrinted>2020-11-19T10:08:00Z</cp:lastPrinted>
  <dcterms:created xsi:type="dcterms:W3CDTF">2020-11-06T05:27:00Z</dcterms:created>
  <dcterms:modified xsi:type="dcterms:W3CDTF">2020-11-19T10:08:00Z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